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D931" w14:textId="77777777" w:rsidR="00F04FEF" w:rsidRPr="00BC54FE" w:rsidRDefault="00F04FEF" w:rsidP="00F04FEF">
      <w:pPr>
        <w:pStyle w:val="Nadpis1"/>
        <w:spacing w:before="120" w:after="120"/>
        <w:jc w:val="center"/>
        <w:rPr>
          <w:lang w:val="sk-SK"/>
        </w:rPr>
      </w:pPr>
      <w:r w:rsidRPr="00BC54FE">
        <w:rPr>
          <w:lang w:val="sk-SK"/>
        </w:rPr>
        <w:t>Dohoda o ukončení</w:t>
      </w:r>
    </w:p>
    <w:p w14:paraId="7C48A8EB" w14:textId="2ED5810C" w:rsidR="00F04FEF" w:rsidRPr="00BC54FE" w:rsidRDefault="001B47B0" w:rsidP="00F04FEF">
      <w:pPr>
        <w:pStyle w:val="Nadpis1"/>
        <w:spacing w:before="120" w:after="120"/>
        <w:jc w:val="center"/>
        <w:rPr>
          <w:lang w:val="sk-SK"/>
        </w:rPr>
      </w:pPr>
      <w:r>
        <w:rPr>
          <w:lang w:val="sk-SK"/>
        </w:rPr>
        <w:t>zmlu</w:t>
      </w:r>
      <w:r w:rsidR="00F04FEF" w:rsidRPr="00BC54FE">
        <w:rPr>
          <w:lang w:val="sk-SK"/>
        </w:rPr>
        <w:t>vy o výp</w:t>
      </w:r>
      <w:r w:rsidR="00BC54FE">
        <w:rPr>
          <w:lang w:val="sk-SK"/>
        </w:rPr>
        <w:t>o</w:t>
      </w:r>
      <w:r w:rsidR="00BC54FE" w:rsidRPr="00BC54FE">
        <w:rPr>
          <w:lang w:val="sk-SK"/>
        </w:rPr>
        <w:t>žičke platobné</w:t>
      </w:r>
      <w:r w:rsidR="00F04FEF" w:rsidRPr="00BC54FE">
        <w:rPr>
          <w:lang w:val="sk-SK"/>
        </w:rPr>
        <w:t>ho terminálu</w:t>
      </w:r>
    </w:p>
    <w:p w14:paraId="155869F1" w14:textId="21E02E09" w:rsidR="006F64B6" w:rsidRPr="00BC54FE" w:rsidRDefault="003E5CBF" w:rsidP="006F64B6">
      <w:pPr>
        <w:spacing w:after="0"/>
        <w:jc w:val="center"/>
        <w:rPr>
          <w:lang w:val="sk-SK"/>
        </w:rPr>
      </w:pPr>
      <w:r w:rsidRPr="00BC54FE">
        <w:rPr>
          <w:lang w:val="sk-SK"/>
        </w:rPr>
        <w:t>u</w:t>
      </w:r>
      <w:r w:rsidR="00BC54FE" w:rsidRPr="00BC54FE">
        <w:rPr>
          <w:lang w:val="sk-SK"/>
        </w:rPr>
        <w:t>zatvorená</w:t>
      </w:r>
      <w:r w:rsidRPr="00BC54FE">
        <w:rPr>
          <w:lang w:val="sk-SK"/>
        </w:rPr>
        <w:t xml:space="preserve"> me</w:t>
      </w:r>
      <w:r w:rsidR="00BC54FE" w:rsidRPr="00BC54FE">
        <w:rPr>
          <w:lang w:val="sk-SK"/>
        </w:rPr>
        <w:t>d</w:t>
      </w:r>
      <w:r w:rsidRPr="00BC54FE">
        <w:rPr>
          <w:lang w:val="sk-SK"/>
        </w:rPr>
        <w:t>zi</w:t>
      </w:r>
    </w:p>
    <w:p w14:paraId="1F0FD1C5" w14:textId="77777777" w:rsidR="003E5CBF" w:rsidRPr="00BC54FE" w:rsidRDefault="003E5CBF" w:rsidP="006F64B6">
      <w:pPr>
        <w:spacing w:after="0"/>
        <w:jc w:val="center"/>
        <w:rPr>
          <w:bCs/>
          <w:lang w:val="sk-SK"/>
        </w:rPr>
      </w:pPr>
    </w:p>
    <w:p w14:paraId="4EC2CFF7" w14:textId="1ECE5CF2" w:rsidR="00FF1BC9" w:rsidRPr="00BC54FE" w:rsidRDefault="00FF1BC9" w:rsidP="00FF1BC9">
      <w:pPr>
        <w:spacing w:after="0"/>
        <w:rPr>
          <w:lang w:val="sk-SK"/>
        </w:rPr>
      </w:pPr>
      <w:r w:rsidRPr="00BC54FE">
        <w:rPr>
          <w:b/>
          <w:lang w:val="sk-SK"/>
        </w:rPr>
        <w:t xml:space="preserve">Solitea Pay s.r.o. </w:t>
      </w:r>
      <w:r w:rsidRPr="00BC54FE">
        <w:rPr>
          <w:b/>
          <w:lang w:val="sk-SK"/>
        </w:rPr>
        <w:br/>
      </w:r>
      <w:r w:rsidR="00BC54FE" w:rsidRPr="00BC54FE">
        <w:rPr>
          <w:lang w:val="sk-SK"/>
        </w:rPr>
        <w:t>so sídlo</w:t>
      </w:r>
      <w:r w:rsidRPr="00BC54FE">
        <w:rPr>
          <w:lang w:val="sk-SK"/>
        </w:rPr>
        <w:t>m Plzeňská 3217/16, 150 00 Praha 5</w:t>
      </w:r>
      <w:r w:rsidRPr="00BC54FE">
        <w:rPr>
          <w:b/>
          <w:lang w:val="sk-SK"/>
        </w:rPr>
        <w:br/>
      </w:r>
      <w:r w:rsidRPr="00BC54FE">
        <w:rPr>
          <w:lang w:val="sk-SK"/>
        </w:rPr>
        <w:t>IČO: 25595091,</w:t>
      </w:r>
    </w:p>
    <w:p w14:paraId="22B12660" w14:textId="78EA1E60" w:rsidR="00FF1BC9" w:rsidRPr="00BC54FE" w:rsidRDefault="00FF1BC9" w:rsidP="00FF1BC9">
      <w:pPr>
        <w:spacing w:after="0"/>
        <w:rPr>
          <w:lang w:val="sk-SK"/>
        </w:rPr>
      </w:pPr>
      <w:r w:rsidRPr="00BC54FE">
        <w:rPr>
          <w:lang w:val="sk-SK"/>
        </w:rPr>
        <w:t>DIČ: CZ25595091</w:t>
      </w:r>
      <w:r w:rsidRPr="00BC54FE">
        <w:rPr>
          <w:b/>
          <w:lang w:val="sk-SK"/>
        </w:rPr>
        <w:br/>
      </w:r>
      <w:r w:rsidRPr="00BC54FE">
        <w:rPr>
          <w:lang w:val="sk-SK"/>
        </w:rPr>
        <w:t>zap</w:t>
      </w:r>
      <w:r w:rsidR="00BC54FE" w:rsidRPr="00BC54FE">
        <w:rPr>
          <w:lang w:val="sk-SK"/>
        </w:rPr>
        <w:t>ísaná v obchodno</w:t>
      </w:r>
      <w:r w:rsidRPr="00BC54FE">
        <w:rPr>
          <w:lang w:val="sk-SK"/>
        </w:rPr>
        <w:t xml:space="preserve">m </w:t>
      </w:r>
      <w:r w:rsidR="00BC54FE" w:rsidRPr="00BC54FE">
        <w:rPr>
          <w:lang w:val="sk-SK"/>
        </w:rPr>
        <w:t>registri vedeno</w:t>
      </w:r>
      <w:r w:rsidRPr="00BC54FE">
        <w:rPr>
          <w:lang w:val="sk-SK"/>
        </w:rPr>
        <w:t>m u Městského soudu v Praze</w:t>
      </w:r>
      <w:r w:rsidR="00BC54FE" w:rsidRPr="00BC54FE">
        <w:rPr>
          <w:lang w:val="sk-SK"/>
        </w:rPr>
        <w:t>, oddiel</w:t>
      </w:r>
      <w:r w:rsidRPr="00BC54FE">
        <w:rPr>
          <w:lang w:val="sk-SK"/>
        </w:rPr>
        <w:t xml:space="preserve"> C, vložka 339983</w:t>
      </w:r>
    </w:p>
    <w:p w14:paraId="02D3CB2D" w14:textId="1226243D" w:rsidR="00BB1FC5" w:rsidRDefault="00B96114" w:rsidP="00BB1FC5">
      <w:pPr>
        <w:spacing w:after="0"/>
        <w:rPr>
          <w:lang w:val="sk-SK"/>
        </w:rPr>
      </w:pPr>
      <w:r>
        <w:rPr>
          <w:lang w:val="sk-SK"/>
        </w:rPr>
        <w:t>(ďalej l</w:t>
      </w:r>
      <w:r w:rsidR="006F64B6" w:rsidRPr="00BC54FE">
        <w:rPr>
          <w:lang w:val="sk-SK"/>
        </w:rPr>
        <w:t xml:space="preserve">en </w:t>
      </w:r>
      <w:r w:rsidR="006F64B6" w:rsidRPr="00BC54FE">
        <w:rPr>
          <w:b/>
          <w:lang w:val="sk-SK"/>
        </w:rPr>
        <w:t>P</w:t>
      </w:r>
      <w:r w:rsidR="00BC54FE" w:rsidRPr="00BC54FE">
        <w:rPr>
          <w:b/>
          <w:lang w:val="sk-SK"/>
        </w:rPr>
        <w:t>ožičiavateľ</w:t>
      </w:r>
      <w:r w:rsidR="00BC54FE" w:rsidRPr="00BC54FE">
        <w:rPr>
          <w:lang w:val="sk-SK"/>
        </w:rPr>
        <w:t>) na strane jednej</w:t>
      </w:r>
    </w:p>
    <w:p w14:paraId="5C48F60D" w14:textId="77777777" w:rsidR="00BB1FC5" w:rsidRDefault="00BB1FC5" w:rsidP="00BB1FC5">
      <w:pPr>
        <w:spacing w:after="0"/>
        <w:rPr>
          <w:lang w:val="sk-SK"/>
        </w:rPr>
      </w:pPr>
    </w:p>
    <w:p w14:paraId="04C579A2" w14:textId="3C415292" w:rsidR="00F04FEF" w:rsidRDefault="00D064EC" w:rsidP="00F04FEF">
      <w:pPr>
        <w:rPr>
          <w:lang w:val="sk-SK"/>
        </w:rPr>
      </w:pPr>
      <w:r>
        <w:rPr>
          <w:lang w:val="sk-SK"/>
        </w:rPr>
        <w:t>a</w:t>
      </w:r>
    </w:p>
    <w:p w14:paraId="4972F314" w14:textId="77777777" w:rsidR="00D064EC" w:rsidRDefault="00D064EC" w:rsidP="00D064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04040"/>
          <w:sz w:val="18"/>
          <w:szCs w:val="18"/>
          <w:lang w:val="sk-SK"/>
        </w:rPr>
        <w:t>Meno a priezvisko:</w:t>
      </w:r>
      <w:r>
        <w:rPr>
          <w:rStyle w:val="scxw138260725"/>
          <w:rFonts w:ascii="Calibri" w:hAnsi="Calibri" w:cs="Calibri"/>
          <w:color w:val="404040"/>
          <w:sz w:val="18"/>
          <w:szCs w:val="18"/>
        </w:rPr>
        <w:t> </w:t>
      </w:r>
      <w:r>
        <w:rPr>
          <w:rFonts w:ascii="Calibri" w:hAnsi="Calibri" w:cs="Calibri"/>
          <w:color w:val="404040"/>
          <w:sz w:val="18"/>
          <w:szCs w:val="18"/>
        </w:rPr>
        <w:br/>
      </w:r>
      <w:r>
        <w:rPr>
          <w:rStyle w:val="normaltextrun"/>
          <w:rFonts w:ascii="Calibri" w:hAnsi="Calibri" w:cs="Calibri"/>
          <w:color w:val="404040"/>
          <w:sz w:val="18"/>
          <w:szCs w:val="18"/>
          <w:lang w:val="sk-SK"/>
        </w:rPr>
        <w:t>miesto podnikania:</w:t>
      </w:r>
      <w:r>
        <w:rPr>
          <w:rStyle w:val="scxw138260725"/>
          <w:rFonts w:ascii="Calibri" w:hAnsi="Calibri" w:cs="Calibri"/>
          <w:color w:val="404040"/>
          <w:sz w:val="18"/>
          <w:szCs w:val="18"/>
        </w:rPr>
        <w:t> </w:t>
      </w:r>
      <w:r>
        <w:rPr>
          <w:rFonts w:ascii="Calibri" w:hAnsi="Calibri" w:cs="Calibri"/>
          <w:color w:val="404040"/>
          <w:sz w:val="18"/>
          <w:szCs w:val="18"/>
        </w:rPr>
        <w:br/>
      </w:r>
      <w:r>
        <w:rPr>
          <w:rStyle w:val="normaltextrun"/>
          <w:rFonts w:ascii="Calibri" w:hAnsi="Calibri" w:cs="Calibri"/>
          <w:color w:val="404040"/>
          <w:sz w:val="18"/>
          <w:szCs w:val="18"/>
          <w:lang w:val="sk-SK"/>
        </w:rPr>
        <w:t>IČO:</w:t>
      </w:r>
      <w:r>
        <w:rPr>
          <w:rStyle w:val="eop"/>
          <w:rFonts w:ascii="Calibri" w:hAnsi="Calibri" w:cs="Calibri"/>
          <w:color w:val="404040"/>
          <w:sz w:val="18"/>
          <w:szCs w:val="18"/>
        </w:rPr>
        <w:t> </w:t>
      </w:r>
    </w:p>
    <w:p w14:paraId="59E412B1" w14:textId="77777777" w:rsidR="00D064EC" w:rsidRDefault="00D064EC" w:rsidP="00D064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18"/>
          <w:szCs w:val="18"/>
          <w:lang w:val="sk-SK"/>
        </w:rPr>
        <w:t>DIČ:</w:t>
      </w:r>
      <w:r>
        <w:rPr>
          <w:rStyle w:val="eop"/>
          <w:rFonts w:ascii="Calibri" w:hAnsi="Calibri" w:cs="Calibri"/>
          <w:color w:val="404040"/>
          <w:sz w:val="18"/>
          <w:szCs w:val="18"/>
        </w:rPr>
        <w:t> </w:t>
      </w:r>
    </w:p>
    <w:p w14:paraId="134CA572" w14:textId="40E1766D" w:rsidR="00B96114" w:rsidRDefault="00B96114" w:rsidP="00F04FEF">
      <w:pPr>
        <w:spacing w:after="0"/>
        <w:rPr>
          <w:lang w:val="sk-SK"/>
        </w:rPr>
      </w:pPr>
      <w:r>
        <w:rPr>
          <w:lang w:val="sk-SK"/>
        </w:rPr>
        <w:t>(ďalej l</w:t>
      </w:r>
      <w:r w:rsidRPr="00BC54FE">
        <w:rPr>
          <w:lang w:val="sk-SK"/>
        </w:rPr>
        <w:t xml:space="preserve">en </w:t>
      </w:r>
      <w:r>
        <w:rPr>
          <w:b/>
          <w:lang w:val="sk-SK"/>
        </w:rPr>
        <w:t>Vypo</w:t>
      </w:r>
      <w:r w:rsidRPr="00BC54FE">
        <w:rPr>
          <w:b/>
          <w:lang w:val="sk-SK"/>
        </w:rPr>
        <w:t>žičiavateľ</w:t>
      </w:r>
      <w:r>
        <w:rPr>
          <w:lang w:val="sk-SK"/>
        </w:rPr>
        <w:t>) na strane druhej</w:t>
      </w:r>
    </w:p>
    <w:p w14:paraId="5E0B0EB1" w14:textId="5CFE9F80" w:rsidR="00F04FEF" w:rsidRPr="00BC54FE" w:rsidRDefault="00BC54FE" w:rsidP="00F04FEF">
      <w:pPr>
        <w:spacing w:after="0"/>
        <w:rPr>
          <w:lang w:val="sk-SK"/>
        </w:rPr>
      </w:pPr>
      <w:r w:rsidRPr="00BC54FE">
        <w:rPr>
          <w:lang w:val="sk-SK"/>
        </w:rPr>
        <w:t>(</w:t>
      </w:r>
      <w:r w:rsidR="00B96114">
        <w:rPr>
          <w:lang w:val="sk-SK"/>
        </w:rPr>
        <w:t xml:space="preserve">Požičiavateľ a Vypožičiavateľ </w:t>
      </w:r>
      <w:r w:rsidRPr="00BC54FE">
        <w:rPr>
          <w:lang w:val="sk-SK"/>
        </w:rPr>
        <w:t xml:space="preserve">ďalej </w:t>
      </w:r>
      <w:r w:rsidR="00B96114" w:rsidRPr="00BC54FE">
        <w:rPr>
          <w:lang w:val="sk-SK"/>
        </w:rPr>
        <w:t xml:space="preserve">spoločne </w:t>
      </w:r>
      <w:r w:rsidRPr="00BC54FE">
        <w:rPr>
          <w:lang w:val="sk-SK"/>
        </w:rPr>
        <w:t>tiež len</w:t>
      </w:r>
      <w:r w:rsidR="00F04FEF" w:rsidRPr="00BC54FE">
        <w:rPr>
          <w:lang w:val="sk-SK"/>
        </w:rPr>
        <w:t xml:space="preserve"> </w:t>
      </w:r>
      <w:r w:rsidRPr="00BC54FE">
        <w:rPr>
          <w:b/>
          <w:bCs/>
          <w:lang w:val="sk-SK"/>
        </w:rPr>
        <w:t>Zmluvné</w:t>
      </w:r>
      <w:r w:rsidR="00F04FEF" w:rsidRPr="00BC54FE">
        <w:rPr>
          <w:b/>
          <w:bCs/>
          <w:lang w:val="sk-SK"/>
        </w:rPr>
        <w:t xml:space="preserve"> strany</w:t>
      </w:r>
      <w:r w:rsidR="00F04FEF" w:rsidRPr="00BC54FE">
        <w:rPr>
          <w:lang w:val="sk-SK"/>
        </w:rPr>
        <w:t>)</w:t>
      </w:r>
    </w:p>
    <w:p w14:paraId="693F7DC8" w14:textId="77777777" w:rsidR="00F04FEF" w:rsidRPr="00BC54FE" w:rsidRDefault="00F04FEF" w:rsidP="00F04FEF">
      <w:pPr>
        <w:spacing w:after="0"/>
        <w:jc w:val="center"/>
        <w:rPr>
          <w:lang w:val="sk-SK"/>
        </w:rPr>
      </w:pPr>
    </w:p>
    <w:p w14:paraId="43C9478F" w14:textId="77777777" w:rsidR="00F04FEF" w:rsidRPr="00BC54FE" w:rsidRDefault="00F04FEF" w:rsidP="00F04FEF">
      <w:pPr>
        <w:spacing w:after="0"/>
        <w:jc w:val="center"/>
        <w:rPr>
          <w:lang w:val="sk-SK"/>
        </w:rPr>
      </w:pPr>
    </w:p>
    <w:p w14:paraId="1BCB13FD" w14:textId="7FEAB679" w:rsidR="00F04FEF" w:rsidRPr="00BC54FE" w:rsidRDefault="00BC54FE" w:rsidP="00F04FEF">
      <w:pPr>
        <w:spacing w:after="0"/>
        <w:jc w:val="both"/>
        <w:rPr>
          <w:lang w:val="sk-SK"/>
        </w:rPr>
      </w:pPr>
      <w:r w:rsidRPr="00BC54FE">
        <w:rPr>
          <w:lang w:val="sk-SK"/>
        </w:rPr>
        <w:t>Vyššie</w:t>
      </w:r>
      <w:r w:rsidR="00F04FEF" w:rsidRPr="00BC54FE">
        <w:rPr>
          <w:lang w:val="sk-SK"/>
        </w:rPr>
        <w:t xml:space="preserve"> uvedené </w:t>
      </w:r>
      <w:r w:rsidRPr="00BC54FE">
        <w:rPr>
          <w:lang w:val="sk-SK"/>
        </w:rPr>
        <w:t>Zmluvné</w:t>
      </w:r>
      <w:r w:rsidR="00F04FEF" w:rsidRPr="00BC54FE">
        <w:rPr>
          <w:lang w:val="sk-SK"/>
        </w:rPr>
        <w:t xml:space="preserve"> strany </w:t>
      </w:r>
      <w:r w:rsidRPr="00BC54FE">
        <w:rPr>
          <w:lang w:val="sk-SK"/>
        </w:rPr>
        <w:t>podľa</w:t>
      </w:r>
      <w:r w:rsidR="00F04FEF" w:rsidRPr="00BC54FE">
        <w:rPr>
          <w:lang w:val="sk-SK"/>
        </w:rPr>
        <w:t xml:space="preserve"> článku 4.3.1. </w:t>
      </w:r>
      <w:r w:rsidRPr="00BC54FE">
        <w:rPr>
          <w:lang w:val="sk-SK"/>
        </w:rPr>
        <w:t>Zmluvy</w:t>
      </w:r>
      <w:r w:rsidR="00F04FEF" w:rsidRPr="00BC54FE">
        <w:rPr>
          <w:lang w:val="sk-SK"/>
        </w:rPr>
        <w:t xml:space="preserve"> o </w:t>
      </w:r>
      <w:r w:rsidRPr="00BC54FE">
        <w:rPr>
          <w:lang w:val="sk-SK"/>
        </w:rPr>
        <w:t>výpožičke platobného terminálu uzatvorenej dňa</w:t>
      </w:r>
      <w:r w:rsidR="00F04FEF" w:rsidRPr="00BC54FE">
        <w:rPr>
          <w:lang w:val="sk-SK"/>
        </w:rPr>
        <w:t xml:space="preserve"> ______________________ me</w:t>
      </w:r>
      <w:r w:rsidRPr="00BC54FE">
        <w:rPr>
          <w:lang w:val="sk-SK"/>
        </w:rPr>
        <w:t>d</w:t>
      </w:r>
      <w:r w:rsidR="00F04FEF" w:rsidRPr="00BC54FE">
        <w:rPr>
          <w:lang w:val="sk-SK"/>
        </w:rPr>
        <w:t xml:space="preserve">zi </w:t>
      </w:r>
      <w:r w:rsidRPr="00BC54FE">
        <w:rPr>
          <w:lang w:val="sk-SK"/>
        </w:rPr>
        <w:t>Požičiavateľom</w:t>
      </w:r>
      <w:r w:rsidR="00F04FEF" w:rsidRPr="00BC54FE">
        <w:rPr>
          <w:lang w:val="sk-SK"/>
        </w:rPr>
        <w:t xml:space="preserve"> a </w:t>
      </w:r>
      <w:r w:rsidRPr="00BC54FE">
        <w:rPr>
          <w:lang w:val="sk-SK"/>
        </w:rPr>
        <w:t>Vypožičiavateľom</w:t>
      </w:r>
      <w:r w:rsidR="00F04FEF" w:rsidRPr="00BC54FE">
        <w:rPr>
          <w:lang w:val="sk-SK"/>
        </w:rPr>
        <w:t xml:space="preserve"> (</w:t>
      </w:r>
      <w:r w:rsidRPr="00BC54FE">
        <w:rPr>
          <w:lang w:val="sk-SK"/>
        </w:rPr>
        <w:t>ďalej l</w:t>
      </w:r>
      <w:r w:rsidR="00F04FEF" w:rsidRPr="00BC54FE">
        <w:rPr>
          <w:lang w:val="sk-SK"/>
        </w:rPr>
        <w:t xml:space="preserve">en </w:t>
      </w:r>
      <w:r w:rsidRPr="00BC54FE">
        <w:rPr>
          <w:b/>
          <w:bCs/>
          <w:lang w:val="sk-SK"/>
        </w:rPr>
        <w:t>Zml</w:t>
      </w:r>
      <w:r w:rsidR="00F04FEF" w:rsidRPr="00BC54FE">
        <w:rPr>
          <w:b/>
          <w:bCs/>
          <w:lang w:val="sk-SK"/>
        </w:rPr>
        <w:t>uva</w:t>
      </w:r>
      <w:r w:rsidR="00F04FEF" w:rsidRPr="00BC54FE">
        <w:rPr>
          <w:lang w:val="sk-SK"/>
        </w:rPr>
        <w:t xml:space="preserve">) </w:t>
      </w:r>
      <w:r w:rsidRPr="00BC54FE">
        <w:rPr>
          <w:lang w:val="sk-SK"/>
        </w:rPr>
        <w:t>sa týmto dohodli</w:t>
      </w:r>
      <w:r w:rsidR="00F04FEF" w:rsidRPr="00BC54FE">
        <w:rPr>
          <w:lang w:val="sk-SK"/>
        </w:rPr>
        <w:t xml:space="preserve">, že </w:t>
      </w:r>
      <w:r w:rsidRPr="00BC54FE">
        <w:rPr>
          <w:lang w:val="sk-SK"/>
        </w:rPr>
        <w:t>platnosť Zmluvy bude ukončená dohodou</w:t>
      </w:r>
      <w:r w:rsidR="00BB1FC5">
        <w:rPr>
          <w:lang w:val="sk-SK"/>
        </w:rPr>
        <w:t>,</w:t>
      </w:r>
      <w:r w:rsidRPr="00BC54FE">
        <w:rPr>
          <w:lang w:val="sk-SK"/>
        </w:rPr>
        <w:t xml:space="preserve"> a to ku dňu</w:t>
      </w:r>
      <w:r w:rsidR="00F04FEF" w:rsidRPr="00BC54FE">
        <w:rPr>
          <w:lang w:val="sk-SK"/>
        </w:rPr>
        <w:t>_____________________________.</w:t>
      </w:r>
    </w:p>
    <w:p w14:paraId="58CA9EFC" w14:textId="77777777" w:rsidR="00F04FEF" w:rsidRPr="00BC54FE" w:rsidRDefault="00F04FEF" w:rsidP="00F04FEF">
      <w:pPr>
        <w:spacing w:after="0"/>
        <w:jc w:val="both"/>
        <w:rPr>
          <w:lang w:val="sk-SK"/>
        </w:rPr>
      </w:pPr>
    </w:p>
    <w:p w14:paraId="70420DB9" w14:textId="2EA3129B" w:rsidR="00F04FEF" w:rsidRPr="00BC54FE" w:rsidRDefault="00F04FEF" w:rsidP="00F04FEF">
      <w:pPr>
        <w:spacing w:after="0"/>
        <w:jc w:val="both"/>
        <w:rPr>
          <w:lang w:val="sk-SK"/>
        </w:rPr>
      </w:pPr>
      <w:r w:rsidRPr="00BC54FE">
        <w:rPr>
          <w:lang w:val="sk-SK"/>
        </w:rPr>
        <w:t>Vyp</w:t>
      </w:r>
      <w:r w:rsidR="00BC54FE" w:rsidRPr="00BC54FE">
        <w:rPr>
          <w:lang w:val="sk-SK"/>
        </w:rPr>
        <w:t>ožičiavateľ sa v súlade s článko</w:t>
      </w:r>
      <w:r w:rsidRPr="00BC54FE">
        <w:rPr>
          <w:lang w:val="sk-SK"/>
        </w:rPr>
        <w:t xml:space="preserve">m 4.5. </w:t>
      </w:r>
      <w:r w:rsidR="00BC54FE" w:rsidRPr="00BC54FE">
        <w:rPr>
          <w:lang w:val="sk-SK"/>
        </w:rPr>
        <w:t>Zmluvy zaväzuje na svoje náklady vrátiť všetky Platobné terminály s príslušenstvom v stave v akom boli</w:t>
      </w:r>
      <w:r w:rsidRPr="00BC54FE">
        <w:rPr>
          <w:lang w:val="sk-SK"/>
        </w:rPr>
        <w:t xml:space="preserve"> </w:t>
      </w:r>
      <w:r w:rsidR="00BC54FE" w:rsidRPr="00BC54FE">
        <w:rPr>
          <w:lang w:val="sk-SK"/>
        </w:rPr>
        <w:t>prevzaté</w:t>
      </w:r>
      <w:r w:rsidRPr="00BC54FE">
        <w:rPr>
          <w:lang w:val="sk-SK"/>
        </w:rPr>
        <w:t xml:space="preserve"> s </w:t>
      </w:r>
      <w:r w:rsidR="00BC54FE" w:rsidRPr="00BC54FE">
        <w:rPr>
          <w:lang w:val="sk-SK"/>
        </w:rPr>
        <w:t>prihliadnutím na</w:t>
      </w:r>
      <w:r w:rsidRPr="00BC54FE">
        <w:rPr>
          <w:lang w:val="sk-SK"/>
        </w:rPr>
        <w:t> </w:t>
      </w:r>
      <w:r w:rsidR="00BC54FE" w:rsidRPr="00BC54FE">
        <w:rPr>
          <w:lang w:val="sk-SK"/>
        </w:rPr>
        <w:t>obvyklé opotrebenie</w:t>
      </w:r>
      <w:r w:rsidRPr="00BC54FE">
        <w:rPr>
          <w:lang w:val="sk-SK"/>
        </w:rPr>
        <w:t xml:space="preserve"> </w:t>
      </w:r>
      <w:r w:rsidR="00BC54FE" w:rsidRPr="00BC54FE">
        <w:rPr>
          <w:lang w:val="sk-SK"/>
        </w:rPr>
        <w:t>Požičiavateľovi a to do 15 dní od ukončenia Zmluvy. Pokiaľ v stanovenej</w:t>
      </w:r>
      <w:r w:rsidRPr="00BC54FE">
        <w:rPr>
          <w:lang w:val="sk-SK"/>
        </w:rPr>
        <w:t xml:space="preserve"> </w:t>
      </w:r>
      <w:r w:rsidR="00BC54FE" w:rsidRPr="00BC54FE">
        <w:rPr>
          <w:lang w:val="sk-SK"/>
        </w:rPr>
        <w:t>lehote nebudú Platobné</w:t>
      </w:r>
      <w:r w:rsidRPr="00BC54FE">
        <w:rPr>
          <w:lang w:val="sk-SK"/>
        </w:rPr>
        <w:t xml:space="preserve"> terminály </w:t>
      </w:r>
      <w:r w:rsidR="00BC54FE" w:rsidRPr="00BC54FE">
        <w:rPr>
          <w:lang w:val="sk-SK"/>
        </w:rPr>
        <w:t>s príslušenstvom Vypožičiavateľom</w:t>
      </w:r>
      <w:r w:rsidRPr="00BC54FE">
        <w:rPr>
          <w:lang w:val="sk-SK"/>
        </w:rPr>
        <w:t xml:space="preserve"> </w:t>
      </w:r>
      <w:r w:rsidR="00BC54FE" w:rsidRPr="00BC54FE">
        <w:rPr>
          <w:lang w:val="sk-SK"/>
        </w:rPr>
        <w:t>riadne vrátené</w:t>
      </w:r>
      <w:r w:rsidRPr="00BC54FE">
        <w:rPr>
          <w:lang w:val="sk-SK"/>
        </w:rPr>
        <w:t xml:space="preserve">, je </w:t>
      </w:r>
      <w:r w:rsidR="00BC54FE" w:rsidRPr="00BC54FE">
        <w:rPr>
          <w:lang w:val="sk-SK"/>
        </w:rPr>
        <w:t>Požičiavateľ oprávnený účtovať</w:t>
      </w:r>
      <w:r w:rsidRPr="00BC54FE">
        <w:rPr>
          <w:lang w:val="sk-SK"/>
        </w:rPr>
        <w:t xml:space="preserve"> Vyp</w:t>
      </w:r>
      <w:r w:rsidR="00BC54FE" w:rsidRPr="00BC54FE">
        <w:rPr>
          <w:lang w:val="sk-SK"/>
        </w:rPr>
        <w:t>ožičiavateľovi zmluvnú pokutu vo výške</w:t>
      </w:r>
      <w:r w:rsidRPr="00BC54FE">
        <w:rPr>
          <w:lang w:val="sk-SK"/>
        </w:rPr>
        <w:t xml:space="preserve"> </w:t>
      </w:r>
      <w:r w:rsidR="00F422EB">
        <w:rPr>
          <w:lang w:val="sk-SK"/>
        </w:rPr>
        <w:t>300 EUR</w:t>
      </w:r>
      <w:r w:rsidRPr="00BC54FE">
        <w:rPr>
          <w:lang w:val="sk-SK"/>
        </w:rPr>
        <w:t xml:space="preserve"> za každý tak</w:t>
      </w:r>
      <w:r w:rsidR="00BC54FE" w:rsidRPr="00BC54FE">
        <w:rPr>
          <w:lang w:val="sk-SK"/>
        </w:rPr>
        <w:t>ý Platobný terminál a ďalej zmluvnú pokutu vo výške</w:t>
      </w:r>
      <w:r w:rsidRPr="00BC54FE">
        <w:rPr>
          <w:lang w:val="sk-SK"/>
        </w:rPr>
        <w:t xml:space="preserve"> 0,5 % z</w:t>
      </w:r>
      <w:r w:rsidR="00BC54FE" w:rsidRPr="00BC54FE">
        <w:rPr>
          <w:lang w:val="sk-SK"/>
        </w:rPr>
        <w:t> dlžnej čiastky za každý deň</w:t>
      </w:r>
      <w:r w:rsidRPr="00BC54FE">
        <w:rPr>
          <w:lang w:val="sk-SK"/>
        </w:rPr>
        <w:t xml:space="preserve"> </w:t>
      </w:r>
      <w:r w:rsidR="00BC54FE" w:rsidRPr="00BC54FE">
        <w:rPr>
          <w:lang w:val="sk-SK"/>
        </w:rPr>
        <w:t>omeškania</w:t>
      </w:r>
      <w:r w:rsidRPr="00BC54FE">
        <w:rPr>
          <w:lang w:val="sk-SK"/>
        </w:rPr>
        <w:t xml:space="preserve"> s úhradou </w:t>
      </w:r>
      <w:r w:rsidR="00BC54FE" w:rsidRPr="00BC54FE">
        <w:rPr>
          <w:lang w:val="sk-SK"/>
        </w:rPr>
        <w:t>zmluvnej pokuty alebo jej ča</w:t>
      </w:r>
      <w:r w:rsidRPr="00BC54FE">
        <w:rPr>
          <w:lang w:val="sk-SK"/>
        </w:rPr>
        <w:t xml:space="preserve">sti. </w:t>
      </w:r>
      <w:r w:rsidR="00BC54FE" w:rsidRPr="00BC54FE">
        <w:rPr>
          <w:lang w:val="sk-SK"/>
        </w:rPr>
        <w:t>Zmluvná pokuta je splatn</w:t>
      </w:r>
      <w:r w:rsidR="00BB1FC5">
        <w:rPr>
          <w:lang w:val="sk-SK"/>
        </w:rPr>
        <w:t>á do 15 dní od doručenia výzvy na úhradu</w:t>
      </w:r>
      <w:r w:rsidRPr="00BC54FE">
        <w:rPr>
          <w:lang w:val="sk-SK"/>
        </w:rPr>
        <w:t xml:space="preserve"> </w:t>
      </w:r>
      <w:r w:rsidR="00BC54FE" w:rsidRPr="00BC54FE">
        <w:rPr>
          <w:lang w:val="sk-SK"/>
        </w:rPr>
        <w:t>Vypožičiavateľovi</w:t>
      </w:r>
      <w:r w:rsidRPr="00BC54FE">
        <w:rPr>
          <w:lang w:val="sk-SK"/>
        </w:rPr>
        <w:t>.</w:t>
      </w:r>
    </w:p>
    <w:p w14:paraId="1DFB6185" w14:textId="77777777" w:rsidR="00F04FEF" w:rsidRPr="00BC54FE" w:rsidRDefault="00F04FEF" w:rsidP="00F04FEF">
      <w:pPr>
        <w:rPr>
          <w:lang w:val="sk-SK"/>
        </w:rPr>
      </w:pPr>
    </w:p>
    <w:p w14:paraId="4FD8E084" w14:textId="1E19B27B" w:rsidR="00F04FEF" w:rsidRPr="00BC54FE" w:rsidRDefault="00F04FEF" w:rsidP="00F04FEF">
      <w:pPr>
        <w:rPr>
          <w:lang w:val="sk-SK"/>
        </w:rPr>
      </w:pPr>
      <w:r w:rsidRPr="00BC54FE">
        <w:rPr>
          <w:lang w:val="sk-SK"/>
        </w:rPr>
        <w:t>V</w:t>
      </w:r>
      <w:r w:rsidR="00E24B68" w:rsidRPr="00BC54FE">
        <w:rPr>
          <w:lang w:val="sk-SK"/>
        </w:rPr>
        <w:t> </w:t>
      </w:r>
      <w:r w:rsidR="00353619">
        <w:rPr>
          <w:lang w:val="sk-SK"/>
        </w:rPr>
        <w:t>Prah</w:t>
      </w:r>
      <w:r w:rsidRPr="00BC54FE">
        <w:rPr>
          <w:lang w:val="sk-SK"/>
        </w:rPr>
        <w:t>e</w:t>
      </w:r>
      <w:r w:rsidR="00E24B68" w:rsidRPr="00BC54FE">
        <w:rPr>
          <w:lang w:val="sk-SK"/>
        </w:rPr>
        <w:t xml:space="preserve"> </w:t>
      </w:r>
      <w:r w:rsidR="00BC54FE" w:rsidRPr="00BC54FE">
        <w:rPr>
          <w:lang w:val="sk-SK"/>
        </w:rPr>
        <w:t>dňa</w:t>
      </w:r>
      <w:r w:rsidRPr="00BC54FE">
        <w:rPr>
          <w:lang w:val="sk-SK"/>
        </w:rPr>
        <w:t xml:space="preserve"> ……………………………</w:t>
      </w:r>
      <w:r w:rsidRPr="00BC54FE">
        <w:rPr>
          <w:lang w:val="sk-SK"/>
        </w:rPr>
        <w:tab/>
      </w:r>
      <w:r w:rsidRPr="00BC54FE">
        <w:rPr>
          <w:lang w:val="sk-SK"/>
        </w:rPr>
        <w:tab/>
        <w:t xml:space="preserve">               V ……</w:t>
      </w:r>
      <w:r w:rsidR="00BC54FE" w:rsidRPr="00BC54FE">
        <w:rPr>
          <w:lang w:val="sk-SK"/>
        </w:rPr>
        <w:t>………………….……… dňa</w:t>
      </w:r>
      <w:r w:rsidRPr="00BC54FE">
        <w:rPr>
          <w:lang w:val="sk-SK"/>
        </w:rPr>
        <w:t>……………………….……….</w:t>
      </w:r>
    </w:p>
    <w:p w14:paraId="4E2A0071" w14:textId="77777777" w:rsidR="00F04FEF" w:rsidRPr="00BC54FE" w:rsidRDefault="00F04FEF" w:rsidP="00F04FEF">
      <w:pPr>
        <w:rPr>
          <w:lang w:val="sk-SK"/>
        </w:rPr>
      </w:pPr>
    </w:p>
    <w:p w14:paraId="3C5FDCBF" w14:textId="5D26CE76" w:rsidR="00F04FEF" w:rsidRPr="00BC54FE" w:rsidRDefault="00F04FEF" w:rsidP="00F04FEF">
      <w:pPr>
        <w:rPr>
          <w:lang w:val="sk-SK"/>
        </w:rPr>
      </w:pPr>
      <w:r w:rsidRPr="00BC54FE">
        <w:rPr>
          <w:lang w:val="sk-SK"/>
        </w:rPr>
        <w:t>Za P</w:t>
      </w:r>
      <w:r w:rsidR="00BC54FE" w:rsidRPr="00BC54FE">
        <w:rPr>
          <w:lang w:val="sk-SK"/>
        </w:rPr>
        <w:t xml:space="preserve">ožičiavateľa           </w:t>
      </w:r>
      <w:r w:rsidR="00BC54FE" w:rsidRPr="00BC54FE">
        <w:rPr>
          <w:lang w:val="sk-SK"/>
        </w:rPr>
        <w:tab/>
        <w:t xml:space="preserve">   </w:t>
      </w:r>
      <w:r w:rsidR="00BC54FE" w:rsidRPr="00BC54FE">
        <w:rPr>
          <w:lang w:val="sk-SK"/>
        </w:rPr>
        <w:tab/>
      </w:r>
      <w:r w:rsidR="00BC54FE" w:rsidRPr="00BC54FE">
        <w:rPr>
          <w:lang w:val="sk-SK"/>
        </w:rPr>
        <w:tab/>
      </w:r>
      <w:r w:rsidR="00BC54FE" w:rsidRPr="00BC54FE">
        <w:rPr>
          <w:lang w:val="sk-SK"/>
        </w:rPr>
        <w:tab/>
      </w:r>
      <w:r w:rsidRPr="00BC54FE">
        <w:rPr>
          <w:lang w:val="sk-SK"/>
        </w:rPr>
        <w:t xml:space="preserve">Za </w:t>
      </w:r>
      <w:r w:rsidR="00BC54FE" w:rsidRPr="00BC54FE">
        <w:rPr>
          <w:lang w:val="sk-SK"/>
        </w:rPr>
        <w:t>Vypožičiavateľa</w:t>
      </w:r>
    </w:p>
    <w:p w14:paraId="44A4623B" w14:textId="77777777" w:rsidR="00F04FEF" w:rsidRPr="00BC54FE" w:rsidRDefault="00F04FEF" w:rsidP="00F04FEF">
      <w:pPr>
        <w:rPr>
          <w:lang w:val="sk-SK"/>
        </w:rPr>
      </w:pPr>
    </w:p>
    <w:p w14:paraId="715938EA" w14:textId="77777777" w:rsidR="00F04FEF" w:rsidRPr="00BC54FE" w:rsidRDefault="00F04FEF" w:rsidP="00F04FEF">
      <w:pPr>
        <w:rPr>
          <w:lang w:val="sk-SK"/>
        </w:rPr>
      </w:pPr>
    </w:p>
    <w:p w14:paraId="06E94DCA" w14:textId="77777777" w:rsidR="00F04FEF" w:rsidRPr="00BC54FE" w:rsidRDefault="00F04FEF" w:rsidP="00F04FEF">
      <w:pPr>
        <w:spacing w:after="0"/>
        <w:rPr>
          <w:lang w:val="sk-SK"/>
        </w:rPr>
      </w:pPr>
      <w:r w:rsidRPr="00BC54FE">
        <w:rPr>
          <w:lang w:val="sk-SK"/>
        </w:rPr>
        <w:t>-------------------------------------------</w:t>
      </w:r>
      <w:r w:rsidRPr="00BC54FE">
        <w:rPr>
          <w:lang w:val="sk-SK"/>
        </w:rPr>
        <w:tab/>
      </w:r>
      <w:r w:rsidRPr="00BC54FE">
        <w:rPr>
          <w:lang w:val="sk-SK"/>
        </w:rPr>
        <w:tab/>
      </w:r>
      <w:r w:rsidRPr="00BC54FE">
        <w:rPr>
          <w:lang w:val="sk-SK"/>
        </w:rPr>
        <w:tab/>
        <w:t>----------------------------------------------</w:t>
      </w:r>
    </w:p>
    <w:sectPr w:rsidR="00F04FEF" w:rsidRPr="00BC54FE" w:rsidSect="006F64B6">
      <w:headerReference w:type="default" r:id="rId8"/>
      <w:footerReference w:type="default" r:id="rId9"/>
      <w:pgSz w:w="11906" w:h="16838" w:code="9"/>
      <w:pgMar w:top="1985" w:right="1701" w:bottom="1985" w:left="1701" w:header="73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BEE85" w14:textId="77777777" w:rsidR="005A01C8" w:rsidRDefault="005A01C8" w:rsidP="004C6CAF">
      <w:pPr>
        <w:spacing w:after="0" w:line="240" w:lineRule="auto"/>
      </w:pPr>
      <w:r>
        <w:separator/>
      </w:r>
    </w:p>
  </w:endnote>
  <w:endnote w:type="continuationSeparator" w:id="0">
    <w:p w14:paraId="0D03E120" w14:textId="77777777" w:rsidR="005A01C8" w:rsidRDefault="005A01C8" w:rsidP="004C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C350" w14:textId="416B5A58" w:rsidR="009A0DC5" w:rsidRPr="00D92392" w:rsidRDefault="009A0DC5" w:rsidP="009A0DC5">
    <w:pPr>
      <w:tabs>
        <w:tab w:val="left" w:pos="2977"/>
      </w:tabs>
      <w:spacing w:after="80" w:line="192" w:lineRule="auto"/>
      <w:rPr>
        <w:rStyle w:val="Odkazintenzivn"/>
        <w:color w:val="1E22AA"/>
        <w:lang w:val="en-GB"/>
      </w:rPr>
    </w:pPr>
    <w:r w:rsidRPr="00D92392">
      <w:rPr>
        <w:rStyle w:val="Odkazintenzivn"/>
        <w:b/>
        <w:color w:val="1E22AA"/>
        <w:lang w:val="en-GB"/>
      </w:rPr>
      <w:t xml:space="preserve">Solitea </w:t>
    </w:r>
    <w:r w:rsidR="00D92392" w:rsidRPr="00D92392">
      <w:rPr>
        <w:rStyle w:val="Odkazintenzivn"/>
        <w:b/>
        <w:color w:val="1E22AA"/>
        <w:lang w:val="en-GB"/>
      </w:rPr>
      <w:t>Pay s.r.o</w:t>
    </w:r>
    <w:r w:rsidRPr="00D92392">
      <w:rPr>
        <w:rStyle w:val="Odkazintenzivn"/>
        <w:b/>
        <w:color w:val="1E22AA"/>
        <w:lang w:val="en-GB"/>
      </w:rPr>
      <w:t>.</w:t>
    </w:r>
    <w:r w:rsidRPr="00D92392">
      <w:rPr>
        <w:rStyle w:val="Odkazintenzivn"/>
        <w:b/>
        <w:color w:val="1E22AA"/>
        <w:lang w:val="en-GB"/>
      </w:rPr>
      <w:tab/>
    </w:r>
    <w:r w:rsidR="001E234D">
      <w:rPr>
        <w:rStyle w:val="Odkazintenzivn"/>
        <w:b/>
        <w:color w:val="1E22AA"/>
        <w:lang w:val="en-GB"/>
      </w:rPr>
      <w:tab/>
    </w:r>
    <w:r w:rsidR="001E234D">
      <w:rPr>
        <w:rStyle w:val="Odkazintenzivn"/>
        <w:b/>
        <w:color w:val="1E22AA"/>
        <w:lang w:val="en-GB"/>
      </w:rPr>
      <w:tab/>
    </w:r>
    <w:r w:rsidR="001E234D">
      <w:rPr>
        <w:rStyle w:val="Odkazintenzivn"/>
        <w:b/>
        <w:color w:val="1E22AA"/>
        <w:lang w:val="en-GB"/>
      </w:rPr>
      <w:tab/>
    </w:r>
    <w:r w:rsidRPr="00D92392">
      <w:rPr>
        <w:rStyle w:val="Odkazintenzivn"/>
        <w:color w:val="1E22AA"/>
        <w:lang w:val="en-GB"/>
      </w:rPr>
      <w:t>+420</w:t>
    </w:r>
    <w:r w:rsidR="00D92392" w:rsidRPr="00D92392">
      <w:rPr>
        <w:rStyle w:val="Odkazintenzivn"/>
        <w:color w:val="1E22AA"/>
        <w:lang w:val="en-GB"/>
      </w:rPr>
      <w:t> 222 264 278</w:t>
    </w:r>
    <w:r w:rsidRPr="00D92392">
      <w:rPr>
        <w:rStyle w:val="Odkazintenzivn"/>
        <w:color w:val="1E22AA"/>
        <w:lang w:val="en-GB"/>
      </w:rPr>
      <w:t xml:space="preserve">, </w:t>
    </w:r>
    <w:r w:rsidR="00B122B6">
      <w:rPr>
        <w:rStyle w:val="Odkazintenzivn"/>
        <w:color w:val="1E22AA"/>
        <w:lang w:val="en-GB"/>
      </w:rPr>
      <w:t>obchod</w:t>
    </w:r>
    <w:r w:rsidR="00D92392" w:rsidRPr="00D92392">
      <w:rPr>
        <w:rStyle w:val="Odkazintenzivn"/>
        <w:color w:val="1E22AA"/>
        <w:lang w:val="en-GB"/>
      </w:rPr>
      <w:t>@soliteapay.com</w:t>
    </w:r>
  </w:p>
  <w:p w14:paraId="7264C414" w14:textId="434EFC63" w:rsidR="009A0DC5" w:rsidRPr="00D92392" w:rsidRDefault="00B122B6" w:rsidP="009A0DC5">
    <w:pPr>
      <w:tabs>
        <w:tab w:val="left" w:pos="2977"/>
        <w:tab w:val="left" w:pos="4678"/>
      </w:tabs>
      <w:spacing w:after="80" w:line="192" w:lineRule="auto"/>
      <w:rPr>
        <w:rStyle w:val="Odkazintenzivn"/>
        <w:lang w:val="en-GB"/>
      </w:rPr>
    </w:pPr>
    <w:r>
      <w:rPr>
        <w:rStyle w:val="Odkazintenzivn"/>
        <w:color w:val="1E22AA"/>
        <w:lang w:val="en-GB"/>
      </w:rPr>
      <w:t xml:space="preserve">Plzeňská </w:t>
    </w:r>
    <w:r w:rsidRPr="00B122B6">
      <w:rPr>
        <w:rStyle w:val="Odkazintenzivn"/>
        <w:color w:val="1E22AA"/>
        <w:lang w:val="en-GB"/>
      </w:rPr>
      <w:t>3217/16, 150 00 Praha 5</w:t>
    </w:r>
    <w:r w:rsidR="009A0DC5" w:rsidRPr="00D92392">
      <w:rPr>
        <w:rStyle w:val="Odkazintenzivn"/>
        <w:color w:val="1E22AA"/>
        <w:lang w:val="en-GB"/>
      </w:rPr>
      <w:tab/>
    </w:r>
    <w:r w:rsidR="001E234D">
      <w:rPr>
        <w:rStyle w:val="Odkazintenzivn"/>
        <w:color w:val="1E22AA"/>
        <w:lang w:val="en-GB"/>
      </w:rPr>
      <w:tab/>
    </w:r>
    <w:r w:rsidR="001E234D">
      <w:rPr>
        <w:rStyle w:val="Odkazintenzivn"/>
        <w:color w:val="1E22AA"/>
        <w:lang w:val="en-GB"/>
      </w:rPr>
      <w:tab/>
    </w:r>
    <w:r w:rsidR="003325E5" w:rsidRPr="00D92392">
      <w:rPr>
        <w:rStyle w:val="Odkazintenzivn"/>
        <w:color w:val="1E22AA"/>
        <w:lang w:val="en-GB"/>
      </w:rPr>
      <w:t>IČ: 255</w:t>
    </w:r>
    <w:r w:rsidR="00D92392" w:rsidRPr="00D92392">
      <w:rPr>
        <w:rStyle w:val="Odkazintenzivn"/>
        <w:color w:val="1E22AA"/>
        <w:lang w:val="en-GB"/>
      </w:rPr>
      <w:t>95091</w:t>
    </w:r>
    <w:r w:rsidR="003325E5" w:rsidRPr="00D92392">
      <w:rPr>
        <w:rStyle w:val="Odkazintenzivn"/>
        <w:color w:val="1E22AA"/>
        <w:lang w:val="en-GB"/>
      </w:rPr>
      <w:t xml:space="preserve">, DIČ: </w:t>
    </w:r>
    <w:r w:rsidR="00D92392" w:rsidRPr="00D92392">
      <w:rPr>
        <w:rStyle w:val="Odkazintenzivn"/>
        <w:color w:val="1E22AA"/>
        <w:lang w:val="en-GB"/>
      </w:rPr>
      <w:t>CZ25595091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15BCB" w14:textId="77777777" w:rsidR="005A01C8" w:rsidRDefault="005A01C8" w:rsidP="004C6CAF">
      <w:pPr>
        <w:spacing w:after="0" w:line="240" w:lineRule="auto"/>
      </w:pPr>
      <w:r>
        <w:separator/>
      </w:r>
    </w:p>
  </w:footnote>
  <w:footnote w:type="continuationSeparator" w:id="0">
    <w:p w14:paraId="3E0CFBDC" w14:textId="77777777" w:rsidR="005A01C8" w:rsidRDefault="005A01C8" w:rsidP="004C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1605" w14:textId="77777777" w:rsidR="009A0DC5" w:rsidRDefault="00D92392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Style w:val="Odkazintenzivn"/>
      </w:rPr>
    </w:pPr>
    <w:r>
      <w:rPr>
        <w:rFonts w:asciiTheme="minorHAnsi" w:hAnsiTheme="minorHAnsi"/>
        <w:noProof/>
        <w:color w:val="0033A0"/>
        <w:szCs w:val="18"/>
        <w:lang w:val="sk-SK" w:eastAsia="sk-SK"/>
      </w:rPr>
      <w:drawing>
        <wp:anchor distT="0" distB="0" distL="114300" distR="114300" simplePos="0" relativeHeight="251658240" behindDoc="1" locked="0" layoutInCell="1" allowOverlap="1" wp14:anchorId="21EC1EE5" wp14:editId="7A69F89A">
          <wp:simplePos x="0" y="0"/>
          <wp:positionH relativeFrom="column">
            <wp:posOffset>-140335</wp:posOffset>
          </wp:positionH>
          <wp:positionV relativeFrom="paragraph">
            <wp:posOffset>-35560</wp:posOffset>
          </wp:positionV>
          <wp:extent cx="1981200" cy="585693"/>
          <wp:effectExtent l="0" t="0" r="0" b="0"/>
          <wp:wrapNone/>
          <wp:docPr id="2" name="Obrázek 2" descr="Obsah obrázku podepsat, vsedě, zastavit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podepsat, vsedě, zastavit, jídlo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85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19CD4" w14:textId="77777777" w:rsidR="009A0DC5" w:rsidRDefault="009A0DC5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Style w:val="Odkazintenzivn"/>
      </w:rPr>
    </w:pPr>
  </w:p>
  <w:p w14:paraId="065A30C9" w14:textId="77777777" w:rsidR="00D92392" w:rsidRPr="00D92392" w:rsidRDefault="005A01C8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Style w:val="Odkazintenzivn"/>
        <w:color w:val="1E22AA"/>
      </w:rPr>
    </w:pPr>
    <w:hyperlink r:id="rId2" w:history="1">
      <w:r w:rsidR="00D92392" w:rsidRPr="00D92392">
        <w:rPr>
          <w:rStyle w:val="Hypertextovodkaz"/>
          <w:rFonts w:asciiTheme="minorHAnsi" w:hAnsiTheme="minorHAnsi"/>
          <w:szCs w:val="18"/>
          <w:u w:val="none"/>
        </w:rPr>
        <w:t>www.soliteapay.com</w:t>
      </w:r>
    </w:hyperlink>
  </w:p>
  <w:p w14:paraId="4D0E323C" w14:textId="77777777" w:rsidR="00367239" w:rsidRPr="00D92392" w:rsidRDefault="009A0DC5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Fonts w:asciiTheme="minorHAnsi" w:hAnsiTheme="minorHAnsi"/>
        <w:color w:val="1E22AA"/>
        <w:szCs w:val="18"/>
      </w:rPr>
    </w:pPr>
    <w:r w:rsidRPr="00D92392">
      <w:rPr>
        <w:rStyle w:val="Odkazintenzivn"/>
        <w:color w:val="1E22A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8pt;height:10.8pt" o:bullet="t">
        <v:imagedata r:id="rId1" o:title="li"/>
      </v:shape>
    </w:pict>
  </w:numPicBullet>
  <w:abstractNum w:abstractNumId="0" w15:restartNumberingAfterBreak="0">
    <w:nsid w:val="0D0E056D"/>
    <w:multiLevelType w:val="hybridMultilevel"/>
    <w:tmpl w:val="F25AF558"/>
    <w:lvl w:ilvl="0" w:tplc="7A544BB4">
      <w:start w:val="1"/>
      <w:numFmt w:val="bullet"/>
      <w:pStyle w:val="Odstavecseseznamem"/>
      <w:lvlText w:val=""/>
      <w:lvlJc w:val="left"/>
      <w:pPr>
        <w:ind w:left="793" w:hanging="283"/>
      </w:pPr>
      <w:rPr>
        <w:rFonts w:ascii="Symbol" w:hAnsi="Symbol" w:hint="default"/>
        <w:color w:val="0033A0" w:themeColor="accent2"/>
      </w:rPr>
    </w:lvl>
    <w:lvl w:ilvl="1" w:tplc="03507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99D0" w:themeColor="accent4"/>
      </w:rPr>
    </w:lvl>
    <w:lvl w:ilvl="2" w:tplc="435EEF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099D0" w:themeColor="accent4"/>
      </w:rPr>
    </w:lvl>
    <w:lvl w:ilvl="3" w:tplc="E326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99D0" w:themeColor="accent4"/>
      </w:rPr>
    </w:lvl>
    <w:lvl w:ilvl="4" w:tplc="E0F0D8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99D0" w:themeColor="accent4"/>
      </w:rPr>
    </w:lvl>
    <w:lvl w:ilvl="5" w:tplc="E3CED87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8099D0" w:themeColor="accent4"/>
      </w:rPr>
    </w:lvl>
    <w:lvl w:ilvl="6" w:tplc="50F8B948">
      <w:start w:val="1"/>
      <w:numFmt w:val="bullet"/>
      <w:lvlText w:val=""/>
      <w:lvlJc w:val="left"/>
      <w:pPr>
        <w:ind w:left="5040" w:hanging="360"/>
      </w:pPr>
      <w:rPr>
        <w:rFonts w:ascii="Wingdings" w:hAnsi="Wingdings" w:hint="default"/>
        <w:color w:val="8099D0" w:themeColor="accent4"/>
      </w:rPr>
    </w:lvl>
    <w:lvl w:ilvl="7" w:tplc="60DE8712">
      <w:start w:val="1"/>
      <w:numFmt w:val="bullet"/>
      <w:lvlText w:val=""/>
      <w:lvlJc w:val="left"/>
      <w:pPr>
        <w:ind w:left="5760" w:hanging="360"/>
      </w:pPr>
      <w:rPr>
        <w:rFonts w:ascii="Wingdings" w:hAnsi="Wingdings" w:hint="default"/>
        <w:color w:val="8099D0" w:themeColor="accent4"/>
      </w:rPr>
    </w:lvl>
    <w:lvl w:ilvl="8" w:tplc="76E47D28">
      <w:start w:val="1"/>
      <w:numFmt w:val="bullet"/>
      <w:lvlText w:val=""/>
      <w:lvlJc w:val="left"/>
      <w:pPr>
        <w:ind w:left="6480" w:hanging="360"/>
      </w:pPr>
      <w:rPr>
        <w:rFonts w:ascii="Wingdings" w:hAnsi="Wingdings" w:hint="default"/>
        <w:color w:val="8099D0" w:themeColor="accent4"/>
      </w:rPr>
    </w:lvl>
  </w:abstractNum>
  <w:abstractNum w:abstractNumId="1" w15:restartNumberingAfterBreak="0">
    <w:nsid w:val="16AC6C4A"/>
    <w:multiLevelType w:val="multilevel"/>
    <w:tmpl w:val="26620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E238FF"/>
    <w:multiLevelType w:val="multilevel"/>
    <w:tmpl w:val="A05A2F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0A26AA"/>
    <w:multiLevelType w:val="multilevel"/>
    <w:tmpl w:val="0BECD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7925"/>
    <w:multiLevelType w:val="multilevel"/>
    <w:tmpl w:val="C382E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87368"/>
    <w:multiLevelType w:val="multilevel"/>
    <w:tmpl w:val="60B68D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781B5A"/>
    <w:multiLevelType w:val="hybridMultilevel"/>
    <w:tmpl w:val="0BEC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709"/>
    <w:multiLevelType w:val="multilevel"/>
    <w:tmpl w:val="DCFC56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E51340"/>
    <w:multiLevelType w:val="multilevel"/>
    <w:tmpl w:val="BADC3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697342"/>
    <w:multiLevelType w:val="multilevel"/>
    <w:tmpl w:val="FD32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441B9B"/>
    <w:multiLevelType w:val="multilevel"/>
    <w:tmpl w:val="C340EBBE"/>
    <w:lvl w:ilvl="0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D75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33306E"/>
    <w:multiLevelType w:val="multilevel"/>
    <w:tmpl w:val="A5424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EE75F6"/>
    <w:multiLevelType w:val="multilevel"/>
    <w:tmpl w:val="57C0D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92"/>
    <w:rsid w:val="00037383"/>
    <w:rsid w:val="000506EA"/>
    <w:rsid w:val="0007593C"/>
    <w:rsid w:val="00093061"/>
    <w:rsid w:val="000A0B4E"/>
    <w:rsid w:val="000C1E9D"/>
    <w:rsid w:val="000C64DD"/>
    <w:rsid w:val="000D4F08"/>
    <w:rsid w:val="000E5B9A"/>
    <w:rsid w:val="000E7089"/>
    <w:rsid w:val="00143E5B"/>
    <w:rsid w:val="001646D1"/>
    <w:rsid w:val="00173BFB"/>
    <w:rsid w:val="00177C04"/>
    <w:rsid w:val="00177D86"/>
    <w:rsid w:val="0019120E"/>
    <w:rsid w:val="001A2BAA"/>
    <w:rsid w:val="001B47B0"/>
    <w:rsid w:val="001D6221"/>
    <w:rsid w:val="001E234D"/>
    <w:rsid w:val="001F19B5"/>
    <w:rsid w:val="001F1CE0"/>
    <w:rsid w:val="002165F4"/>
    <w:rsid w:val="00226809"/>
    <w:rsid w:val="00226DC7"/>
    <w:rsid w:val="00227BD6"/>
    <w:rsid w:val="00264A98"/>
    <w:rsid w:val="002676E6"/>
    <w:rsid w:val="002A0CFD"/>
    <w:rsid w:val="002B1F10"/>
    <w:rsid w:val="002C3809"/>
    <w:rsid w:val="002C48DE"/>
    <w:rsid w:val="002E1BEE"/>
    <w:rsid w:val="002F148E"/>
    <w:rsid w:val="00331DBD"/>
    <w:rsid w:val="003325E5"/>
    <w:rsid w:val="00353619"/>
    <w:rsid w:val="003563DF"/>
    <w:rsid w:val="00357B34"/>
    <w:rsid w:val="0036128D"/>
    <w:rsid w:val="00367239"/>
    <w:rsid w:val="00376CA0"/>
    <w:rsid w:val="00394966"/>
    <w:rsid w:val="003A6F07"/>
    <w:rsid w:val="003C64A2"/>
    <w:rsid w:val="003C6EDC"/>
    <w:rsid w:val="003E5CBF"/>
    <w:rsid w:val="00410AEF"/>
    <w:rsid w:val="0045161A"/>
    <w:rsid w:val="0046648A"/>
    <w:rsid w:val="00490259"/>
    <w:rsid w:val="004A6E37"/>
    <w:rsid w:val="004C6CAF"/>
    <w:rsid w:val="00500A45"/>
    <w:rsid w:val="00527508"/>
    <w:rsid w:val="005576E7"/>
    <w:rsid w:val="00561150"/>
    <w:rsid w:val="005A01C8"/>
    <w:rsid w:val="005A337E"/>
    <w:rsid w:val="005A790A"/>
    <w:rsid w:val="005B54F7"/>
    <w:rsid w:val="005B6542"/>
    <w:rsid w:val="005C3475"/>
    <w:rsid w:val="005D1082"/>
    <w:rsid w:val="0060498A"/>
    <w:rsid w:val="006102CA"/>
    <w:rsid w:val="00610706"/>
    <w:rsid w:val="00612BA9"/>
    <w:rsid w:val="00613B09"/>
    <w:rsid w:val="006313A5"/>
    <w:rsid w:val="00634D30"/>
    <w:rsid w:val="0066640D"/>
    <w:rsid w:val="0066788B"/>
    <w:rsid w:val="00672E4C"/>
    <w:rsid w:val="00673156"/>
    <w:rsid w:val="006A0658"/>
    <w:rsid w:val="006C0913"/>
    <w:rsid w:val="006F64B6"/>
    <w:rsid w:val="006F78DC"/>
    <w:rsid w:val="00704F9A"/>
    <w:rsid w:val="00704FA8"/>
    <w:rsid w:val="00721388"/>
    <w:rsid w:val="0074152E"/>
    <w:rsid w:val="007639D8"/>
    <w:rsid w:val="007844C5"/>
    <w:rsid w:val="00790972"/>
    <w:rsid w:val="00794A91"/>
    <w:rsid w:val="0079568C"/>
    <w:rsid w:val="00797F54"/>
    <w:rsid w:val="007A1769"/>
    <w:rsid w:val="007B044C"/>
    <w:rsid w:val="007B0BC6"/>
    <w:rsid w:val="007C73F1"/>
    <w:rsid w:val="007F3482"/>
    <w:rsid w:val="00812065"/>
    <w:rsid w:val="00817B2F"/>
    <w:rsid w:val="00830111"/>
    <w:rsid w:val="0086505F"/>
    <w:rsid w:val="008844EE"/>
    <w:rsid w:val="0088580A"/>
    <w:rsid w:val="0089050E"/>
    <w:rsid w:val="00891C16"/>
    <w:rsid w:val="008A5A7E"/>
    <w:rsid w:val="008E65BF"/>
    <w:rsid w:val="00900B48"/>
    <w:rsid w:val="00911A3B"/>
    <w:rsid w:val="00922B60"/>
    <w:rsid w:val="009256E7"/>
    <w:rsid w:val="00934132"/>
    <w:rsid w:val="009435F8"/>
    <w:rsid w:val="00944EE8"/>
    <w:rsid w:val="009517CD"/>
    <w:rsid w:val="0096640A"/>
    <w:rsid w:val="00967E2A"/>
    <w:rsid w:val="0098504B"/>
    <w:rsid w:val="009A0DC5"/>
    <w:rsid w:val="009D60C5"/>
    <w:rsid w:val="009F0276"/>
    <w:rsid w:val="00A2660E"/>
    <w:rsid w:val="00A35ABE"/>
    <w:rsid w:val="00A473F6"/>
    <w:rsid w:val="00A5556B"/>
    <w:rsid w:val="00A80411"/>
    <w:rsid w:val="00AA6EEF"/>
    <w:rsid w:val="00AB63E1"/>
    <w:rsid w:val="00AC66F9"/>
    <w:rsid w:val="00AD470F"/>
    <w:rsid w:val="00AD62C4"/>
    <w:rsid w:val="00AF229B"/>
    <w:rsid w:val="00B122B6"/>
    <w:rsid w:val="00B12ACA"/>
    <w:rsid w:val="00B22575"/>
    <w:rsid w:val="00B54A3F"/>
    <w:rsid w:val="00B55682"/>
    <w:rsid w:val="00B56248"/>
    <w:rsid w:val="00B96114"/>
    <w:rsid w:val="00BA132D"/>
    <w:rsid w:val="00BB183B"/>
    <w:rsid w:val="00BB1FC5"/>
    <w:rsid w:val="00BC54FE"/>
    <w:rsid w:val="00BD6A02"/>
    <w:rsid w:val="00BE25E4"/>
    <w:rsid w:val="00BF1AA5"/>
    <w:rsid w:val="00C233D1"/>
    <w:rsid w:val="00C649E4"/>
    <w:rsid w:val="00C6609B"/>
    <w:rsid w:val="00CA462F"/>
    <w:rsid w:val="00CB3A79"/>
    <w:rsid w:val="00CE17DD"/>
    <w:rsid w:val="00CE5CC6"/>
    <w:rsid w:val="00D03DDE"/>
    <w:rsid w:val="00D064EC"/>
    <w:rsid w:val="00D37F9C"/>
    <w:rsid w:val="00D47943"/>
    <w:rsid w:val="00D659CB"/>
    <w:rsid w:val="00D91592"/>
    <w:rsid w:val="00D92119"/>
    <w:rsid w:val="00D92392"/>
    <w:rsid w:val="00DB6970"/>
    <w:rsid w:val="00DE24A0"/>
    <w:rsid w:val="00DF20AE"/>
    <w:rsid w:val="00E07680"/>
    <w:rsid w:val="00E24B68"/>
    <w:rsid w:val="00E25CB5"/>
    <w:rsid w:val="00E36E85"/>
    <w:rsid w:val="00E76F1A"/>
    <w:rsid w:val="00EA2E69"/>
    <w:rsid w:val="00EC1359"/>
    <w:rsid w:val="00EE4F4E"/>
    <w:rsid w:val="00F039A1"/>
    <w:rsid w:val="00F04FEF"/>
    <w:rsid w:val="00F10E9C"/>
    <w:rsid w:val="00F34F80"/>
    <w:rsid w:val="00F40C4A"/>
    <w:rsid w:val="00F422EB"/>
    <w:rsid w:val="00F51048"/>
    <w:rsid w:val="00FA2C27"/>
    <w:rsid w:val="00FE51B8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BFBCD"/>
  <w15:docId w15:val="{E660AAA4-5125-A14E-84B1-EBC40919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color w:val="878887"/>
        <w:sz w:val="16"/>
        <w:szCs w:val="22"/>
        <w:lang w:val="cs-CZ" w:eastAsia="en-US" w:bidi="ar-SA"/>
      </w:rPr>
    </w:rPrDefault>
    <w:pPrDefault>
      <w:pPr>
        <w:spacing w:after="2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7F3482"/>
    <w:pPr>
      <w:spacing w:after="120"/>
    </w:pPr>
    <w:rPr>
      <w:rFonts w:ascii="Calibri" w:hAnsi="Calibri"/>
      <w:color w:val="404040" w:themeColor="text1" w:themeTint="BF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A6F07"/>
    <w:pPr>
      <w:keepNext/>
      <w:keepLines/>
      <w:spacing w:before="240" w:after="480" w:line="240" w:lineRule="auto"/>
      <w:outlineLvl w:val="0"/>
    </w:pPr>
    <w:rPr>
      <w:rFonts w:eastAsiaTheme="majorEastAsia" w:cstheme="majorBidi"/>
      <w:b/>
      <w:bCs/>
      <w:color w:val="0033A0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F07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uiPriority w:val="34"/>
    <w:qFormat/>
    <w:rsid w:val="00226809"/>
    <w:pPr>
      <w:numPr>
        <w:numId w:val="2"/>
      </w:numPr>
      <w:adjustRightInd w:val="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CAF"/>
  </w:style>
  <w:style w:type="paragraph" w:styleId="Zpat">
    <w:name w:val="footer"/>
    <w:basedOn w:val="Normln"/>
    <w:link w:val="ZpatChar"/>
    <w:uiPriority w:val="99"/>
    <w:unhideWhenUsed/>
    <w:rsid w:val="004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CAF"/>
  </w:style>
  <w:style w:type="character" w:styleId="Hypertextovodkaz">
    <w:name w:val="Hyperlink"/>
    <w:basedOn w:val="Standardnpsmoodstavce"/>
    <w:uiPriority w:val="99"/>
    <w:unhideWhenUsed/>
    <w:rsid w:val="004C6CAF"/>
    <w:rPr>
      <w:color w:val="0033A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9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9C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915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Zkladnodstavec">
    <w:name w:val="[Základní odstavec]"/>
    <w:basedOn w:val="Normln"/>
    <w:uiPriority w:val="99"/>
    <w:rsid w:val="00E36E85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A6F07"/>
    <w:rPr>
      <w:rFonts w:ascii="Calibri" w:eastAsiaTheme="majorEastAsia" w:hAnsi="Calibri" w:cstheme="majorBidi"/>
      <w:b/>
      <w:bCs/>
      <w:color w:val="0033A0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A6F07"/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paragraph" w:styleId="Bezmezer">
    <w:name w:val="No Spacing"/>
    <w:aliases w:val="jméno"/>
    <w:next w:val="Normln"/>
    <w:uiPriority w:val="1"/>
    <w:qFormat/>
    <w:rsid w:val="007F3482"/>
    <w:pPr>
      <w:spacing w:before="360" w:after="0" w:line="288" w:lineRule="auto"/>
    </w:pPr>
    <w:rPr>
      <w:rFonts w:ascii="Calibri" w:hAnsi="Calibri"/>
      <w:b/>
      <w:color w:val="404040" w:themeColor="text1" w:themeTint="BF"/>
      <w:sz w:val="18"/>
    </w:rPr>
  </w:style>
  <w:style w:type="character" w:styleId="Odkazintenzivn">
    <w:name w:val="Intense Reference"/>
    <w:aliases w:val="Paticka"/>
    <w:basedOn w:val="Standardnpsmoodstavce"/>
    <w:uiPriority w:val="32"/>
    <w:rsid w:val="00CE5CC6"/>
    <w:rPr>
      <w:rFonts w:asciiTheme="minorHAnsi" w:hAnsiTheme="minorHAnsi"/>
      <w:b w:val="0"/>
      <w:bCs w:val="0"/>
      <w:i w:val="0"/>
      <w:iCs w:val="0"/>
      <w:caps w:val="0"/>
      <w:smallCaps w:val="0"/>
      <w:strike w:val="0"/>
      <w:dstrike w:val="0"/>
      <w:vanish w:val="0"/>
      <w:color w:val="0033A0"/>
      <w:spacing w:val="0"/>
      <w:sz w:val="18"/>
      <w:szCs w:val="18"/>
      <w:vertAlign w:val="baseline"/>
    </w:rPr>
  </w:style>
  <w:style w:type="table" w:styleId="Mkatabulky">
    <w:name w:val="Table Grid"/>
    <w:basedOn w:val="Normlntabulka"/>
    <w:uiPriority w:val="39"/>
    <w:rsid w:val="0070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704F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aliases w:val="Solitea tabulka"/>
    <w:basedOn w:val="Normlntabulka"/>
    <w:uiPriority w:val="41"/>
    <w:rsid w:val="00704F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revntabulkasmkou7zvraznn5">
    <w:name w:val="Grid Table 7 Colorful Accent 5"/>
    <w:basedOn w:val="Normlntabulka"/>
    <w:uiPriority w:val="52"/>
    <w:rsid w:val="0045161A"/>
    <w:pPr>
      <w:spacing w:after="0" w:line="240" w:lineRule="auto"/>
    </w:pPr>
    <w:rPr>
      <w:color w:val="6885C7" w:themeColor="accent5" w:themeShade="BF"/>
    </w:rPr>
    <w:tblPr>
      <w:tblStyleRowBandSize w:val="1"/>
      <w:tblStyleColBandSize w:val="1"/>
      <w:tblBorders>
        <w:top w:val="single" w:sz="4" w:space="0" w:color="D1DAEE" w:themeColor="accent5" w:themeTint="99"/>
        <w:left w:val="single" w:sz="4" w:space="0" w:color="D1DAEE" w:themeColor="accent5" w:themeTint="99"/>
        <w:bottom w:val="single" w:sz="4" w:space="0" w:color="D1DAEE" w:themeColor="accent5" w:themeTint="99"/>
        <w:right w:val="single" w:sz="4" w:space="0" w:color="D1DAEE" w:themeColor="accent5" w:themeTint="99"/>
        <w:insideH w:val="single" w:sz="4" w:space="0" w:color="D1DAEE" w:themeColor="accent5" w:themeTint="99"/>
        <w:insideV w:val="single" w:sz="4" w:space="0" w:color="D1DA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9" w:themeFill="accent5" w:themeFillTint="33"/>
      </w:tcPr>
    </w:tblStylePr>
    <w:tblStylePr w:type="band1Horz">
      <w:tblPr/>
      <w:tcPr>
        <w:shd w:val="clear" w:color="auto" w:fill="EFF2F9" w:themeFill="accent5" w:themeFillTint="33"/>
      </w:tcPr>
    </w:tblStylePr>
    <w:tblStylePr w:type="neCell">
      <w:tblPr/>
      <w:tcPr>
        <w:tcBorders>
          <w:bottom w:val="single" w:sz="4" w:space="0" w:color="D1DAEE" w:themeColor="accent5" w:themeTint="99"/>
        </w:tcBorders>
      </w:tcPr>
    </w:tblStylePr>
    <w:tblStylePr w:type="nwCell">
      <w:tblPr/>
      <w:tcPr>
        <w:tcBorders>
          <w:bottom w:val="single" w:sz="4" w:space="0" w:color="D1DAEE" w:themeColor="accent5" w:themeTint="99"/>
        </w:tcBorders>
      </w:tcPr>
    </w:tblStylePr>
    <w:tblStylePr w:type="seCell">
      <w:tblPr/>
      <w:tcPr>
        <w:tcBorders>
          <w:top w:val="single" w:sz="4" w:space="0" w:color="D1DAEE" w:themeColor="accent5" w:themeTint="99"/>
        </w:tcBorders>
      </w:tcPr>
    </w:tblStylePr>
    <w:tblStylePr w:type="swCell">
      <w:tblPr/>
      <w:tcPr>
        <w:tcBorders>
          <w:top w:val="single" w:sz="4" w:space="0" w:color="D1DAEE" w:themeColor="accent5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C73F1"/>
    <w:pPr>
      <w:spacing w:after="0" w:line="240" w:lineRule="auto"/>
    </w:pPr>
    <w:tblPr>
      <w:tblStyleRowBandSize w:val="1"/>
      <w:tblStyleColBandSize w:val="1"/>
      <w:tblBorders>
        <w:top w:val="single" w:sz="4" w:space="0" w:color="D1DAEE" w:themeColor="accent5" w:themeTint="99"/>
        <w:left w:val="single" w:sz="4" w:space="0" w:color="D1DAEE" w:themeColor="accent5" w:themeTint="99"/>
        <w:bottom w:val="single" w:sz="4" w:space="0" w:color="D1DAEE" w:themeColor="accent5" w:themeTint="99"/>
        <w:right w:val="single" w:sz="4" w:space="0" w:color="D1DAEE" w:themeColor="accent5" w:themeTint="99"/>
        <w:insideH w:val="single" w:sz="4" w:space="0" w:color="D1DAEE" w:themeColor="accent5" w:themeTint="99"/>
        <w:insideV w:val="single" w:sz="4" w:space="0" w:color="D1DA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 w:val="0"/>
        <w:iCs/>
      </w:rPr>
      <w:tblPr/>
      <w:tcPr>
        <w:shd w:val="clear" w:color="auto" w:fill="E6EBF6"/>
      </w:tcPr>
    </w:tblStylePr>
    <w:tblStylePr w:type="band1Vert">
      <w:tblPr/>
      <w:tcPr>
        <w:shd w:val="clear" w:color="auto" w:fill="EFF2F9" w:themeFill="accent5" w:themeFillTint="33"/>
      </w:tcPr>
    </w:tblStylePr>
    <w:tblStylePr w:type="band1Horz">
      <w:tblPr/>
      <w:tcPr>
        <w:shd w:val="clear" w:color="auto" w:fill="EFF2F9" w:themeFill="accent5" w:themeFillTint="33"/>
      </w:tcPr>
    </w:tblStylePr>
    <w:tblStylePr w:type="neCell">
      <w:tblPr/>
      <w:tcPr>
        <w:tcBorders>
          <w:bottom w:val="single" w:sz="4" w:space="0" w:color="D1DAEE" w:themeColor="accent5" w:themeTint="99"/>
        </w:tcBorders>
      </w:tcPr>
    </w:tblStylePr>
    <w:tblStylePr w:type="nwCell">
      <w:tblPr/>
      <w:tcPr>
        <w:tcBorders>
          <w:bottom w:val="single" w:sz="4" w:space="0" w:color="D1DAEE" w:themeColor="accent5" w:themeTint="99"/>
        </w:tcBorders>
      </w:tcPr>
    </w:tblStylePr>
    <w:tblStylePr w:type="seCell">
      <w:tblPr/>
      <w:tcPr>
        <w:tcBorders>
          <w:top w:val="single" w:sz="4" w:space="0" w:color="D1DAEE" w:themeColor="accent5" w:themeTint="99"/>
        </w:tcBorders>
      </w:tcPr>
    </w:tblStylePr>
    <w:tblStylePr w:type="swCell">
      <w:tblPr/>
      <w:tcPr>
        <w:tcBorders>
          <w:top w:val="single" w:sz="4" w:space="0" w:color="D1DAEE" w:themeColor="accent5" w:themeTint="99"/>
        </w:tcBorders>
      </w:tcPr>
    </w:tblStylePr>
  </w:style>
  <w:style w:type="table" w:styleId="Tabulkasmkou3zvraznn4">
    <w:name w:val="Grid Table 3 Accent 4"/>
    <w:aliases w:val="Solitea"/>
    <w:basedOn w:val="Normlntabulka"/>
    <w:uiPriority w:val="48"/>
    <w:rsid w:val="009435F8"/>
    <w:pPr>
      <w:spacing w:after="0" w:line="240" w:lineRule="auto"/>
    </w:pPr>
    <w:tblPr>
      <w:tblStyleRowBandSize w:val="1"/>
      <w:tblStyleColBandSize w:val="1"/>
      <w:tblBorders>
        <w:top w:val="single" w:sz="4" w:space="0" w:color="B2C1E2" w:themeColor="accent4" w:themeTint="99"/>
        <w:left w:val="single" w:sz="4" w:space="0" w:color="B2C1E2" w:themeColor="accent4" w:themeTint="99"/>
        <w:bottom w:val="single" w:sz="4" w:space="0" w:color="B2C1E2" w:themeColor="accent4" w:themeTint="99"/>
        <w:right w:val="single" w:sz="4" w:space="0" w:color="B2C1E2" w:themeColor="accent4" w:themeTint="99"/>
        <w:insideH w:val="single" w:sz="4" w:space="0" w:color="B2C1E2" w:themeColor="accent4" w:themeTint="99"/>
        <w:insideV w:val="single" w:sz="4" w:space="0" w:color="B2C1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F5" w:themeFill="accent4" w:themeFillTint="33"/>
      </w:tcPr>
    </w:tblStylePr>
    <w:tblStylePr w:type="band1Horz">
      <w:tblPr/>
      <w:tcPr>
        <w:shd w:val="clear" w:color="auto" w:fill="E5EAF5" w:themeFill="accent4" w:themeFillTint="33"/>
      </w:tcPr>
    </w:tblStylePr>
    <w:tblStylePr w:type="neCell">
      <w:tblPr/>
      <w:tcPr>
        <w:tcBorders>
          <w:bottom w:val="single" w:sz="4" w:space="0" w:color="B2C1E2" w:themeColor="accent4" w:themeTint="99"/>
        </w:tcBorders>
      </w:tcPr>
    </w:tblStylePr>
    <w:tblStylePr w:type="nwCell">
      <w:tblPr/>
      <w:tcPr>
        <w:tcBorders>
          <w:bottom w:val="single" w:sz="4" w:space="0" w:color="B2C1E2" w:themeColor="accent4" w:themeTint="99"/>
        </w:tcBorders>
      </w:tcPr>
    </w:tblStylePr>
    <w:tblStylePr w:type="seCell">
      <w:tblPr/>
      <w:tcPr>
        <w:tcBorders>
          <w:top w:val="single" w:sz="4" w:space="0" w:color="B2C1E2" w:themeColor="accent4" w:themeTint="99"/>
        </w:tcBorders>
      </w:tcPr>
    </w:tblStylePr>
    <w:tblStylePr w:type="swCell">
      <w:tblPr/>
      <w:tcPr>
        <w:tcBorders>
          <w:top w:val="single" w:sz="4" w:space="0" w:color="B2C1E2" w:themeColor="accent4" w:themeTint="99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923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2392"/>
    <w:rPr>
      <w:color w:val="0033A0" w:themeColor="followedHyperlink"/>
      <w:u w:val="single"/>
    </w:rPr>
  </w:style>
  <w:style w:type="paragraph" w:customStyle="1" w:styleId="paragraph">
    <w:name w:val="paragraph"/>
    <w:basedOn w:val="Normln"/>
    <w:rsid w:val="00D0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064EC"/>
  </w:style>
  <w:style w:type="character" w:customStyle="1" w:styleId="scxw138260725">
    <w:name w:val="scxw138260725"/>
    <w:basedOn w:val="Standardnpsmoodstavce"/>
    <w:rsid w:val="00D064EC"/>
  </w:style>
  <w:style w:type="character" w:customStyle="1" w:styleId="eop">
    <w:name w:val="eop"/>
    <w:basedOn w:val="Standardnpsmoodstavce"/>
    <w:rsid w:val="00D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iteapay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rgbClr val="000000"/>
      </a:dk1>
      <a:lt1>
        <a:sysClr val="window" lastClr="FFFFFF"/>
      </a:lt1>
      <a:dk2>
        <a:srgbClr val="000000"/>
      </a:dk2>
      <a:lt2>
        <a:srgbClr val="E7E6E6"/>
      </a:lt2>
      <a:accent1>
        <a:srgbClr val="B3C2E3"/>
      </a:accent1>
      <a:accent2>
        <a:srgbClr val="0033A0"/>
      </a:accent2>
      <a:accent3>
        <a:srgbClr val="4D70BD"/>
      </a:accent3>
      <a:accent4>
        <a:srgbClr val="8099D0"/>
      </a:accent4>
      <a:accent5>
        <a:srgbClr val="B3C2E3"/>
      </a:accent5>
      <a:accent6>
        <a:srgbClr val="E6EBF6"/>
      </a:accent6>
      <a:hlink>
        <a:srgbClr val="0033A0"/>
      </a:hlink>
      <a:folHlink>
        <a:srgbClr val="0033A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4E58C-BBAF-4FE2-9D80-94124A5E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Záhořík Filip</cp:lastModifiedBy>
  <cp:revision>3</cp:revision>
  <cp:lastPrinted>2020-12-01T14:06:00Z</cp:lastPrinted>
  <dcterms:created xsi:type="dcterms:W3CDTF">2020-12-08T09:27:00Z</dcterms:created>
  <dcterms:modified xsi:type="dcterms:W3CDTF">2020-12-08T09:28:00Z</dcterms:modified>
</cp:coreProperties>
</file>