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D931" w14:textId="77777777" w:rsidR="00F04FEF" w:rsidRDefault="00F04FEF" w:rsidP="00F04FEF">
      <w:pPr>
        <w:pStyle w:val="Nadpis1"/>
        <w:spacing w:before="120" w:after="120"/>
        <w:jc w:val="center"/>
      </w:pPr>
      <w:r>
        <w:t>Dohoda o ukončení</w:t>
      </w:r>
    </w:p>
    <w:p w14:paraId="7C48A8EB" w14:textId="0255F5A8" w:rsidR="00F04FEF" w:rsidRDefault="00F04FEF" w:rsidP="00F04FEF">
      <w:pPr>
        <w:pStyle w:val="Nadpis1"/>
        <w:spacing w:before="120" w:after="120"/>
        <w:jc w:val="center"/>
      </w:pPr>
      <w:r>
        <w:t>smlouvy o výpůjčce platebního terminálu</w:t>
      </w:r>
    </w:p>
    <w:p w14:paraId="155869F1" w14:textId="2ED7922F" w:rsidR="006F64B6" w:rsidRDefault="003E5CBF" w:rsidP="006F64B6">
      <w:pPr>
        <w:spacing w:after="0"/>
        <w:jc w:val="center"/>
      </w:pPr>
      <w:r w:rsidRPr="003437A1">
        <w:t>u</w:t>
      </w:r>
      <w:r>
        <w:t>zavřená mezi</w:t>
      </w:r>
    </w:p>
    <w:p w14:paraId="1F0FD1C5" w14:textId="77777777" w:rsidR="003E5CBF" w:rsidRPr="00ED268B" w:rsidRDefault="003E5CBF" w:rsidP="006F64B6">
      <w:pPr>
        <w:spacing w:after="0"/>
        <w:jc w:val="center"/>
        <w:rPr>
          <w:bCs/>
        </w:rPr>
      </w:pPr>
    </w:p>
    <w:p w14:paraId="4EC2CFF7" w14:textId="77777777" w:rsidR="00FF1BC9" w:rsidRDefault="00FF1BC9" w:rsidP="00FF1BC9">
      <w:pPr>
        <w:spacing w:after="0"/>
      </w:pPr>
      <w:proofErr w:type="spellStart"/>
      <w:r>
        <w:rPr>
          <w:b/>
        </w:rPr>
        <w:t>Solitea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</w:t>
      </w:r>
      <w:proofErr w:type="spellEnd"/>
      <w:r>
        <w:rPr>
          <w:b/>
        </w:rPr>
        <w:t xml:space="preserve"> s.r.o. </w:t>
      </w:r>
      <w:r>
        <w:rPr>
          <w:b/>
        </w:rPr>
        <w:br/>
      </w:r>
      <w:r w:rsidRPr="00D70266">
        <w:t xml:space="preserve">se sídlem </w:t>
      </w:r>
      <w:r w:rsidRPr="00D10757">
        <w:t>Plzeňská 3217/16, 150 00 Praha 5</w:t>
      </w:r>
      <w:r>
        <w:rPr>
          <w:b/>
        </w:rPr>
        <w:br/>
      </w:r>
      <w:r>
        <w:t xml:space="preserve">IČO: </w:t>
      </w:r>
      <w:r w:rsidRPr="00E60275">
        <w:t>25595091</w:t>
      </w:r>
      <w:r>
        <w:t>,</w:t>
      </w:r>
    </w:p>
    <w:p w14:paraId="22B12660" w14:textId="77777777" w:rsidR="00FF1BC9" w:rsidRDefault="00FF1BC9" w:rsidP="00FF1BC9">
      <w:pPr>
        <w:spacing w:after="0"/>
      </w:pPr>
      <w:r>
        <w:t xml:space="preserve">DIČ: </w:t>
      </w:r>
      <w:r w:rsidRPr="00990C5B">
        <w:t>CZ25595091</w:t>
      </w:r>
      <w:r>
        <w:rPr>
          <w:b/>
        </w:rPr>
        <w:br/>
      </w:r>
      <w:r>
        <w:t xml:space="preserve">zapsána v obchodním rejstříku vedeném </w:t>
      </w:r>
      <w:r w:rsidRPr="008C7340">
        <w:t>u Městského soudu v Praze</w:t>
      </w:r>
      <w:r>
        <w:t xml:space="preserve">, oddíl C, vložka </w:t>
      </w:r>
      <w:r w:rsidRPr="008C7340">
        <w:t>339983</w:t>
      </w:r>
    </w:p>
    <w:p w14:paraId="524C91AA" w14:textId="77777777" w:rsidR="006F64B6" w:rsidRDefault="006F64B6" w:rsidP="006F64B6">
      <w:pPr>
        <w:spacing w:after="0"/>
      </w:pPr>
      <w:r w:rsidRPr="00717650">
        <w:t>(dále</w:t>
      </w:r>
      <w:r>
        <w:t xml:space="preserve"> jen </w:t>
      </w:r>
      <w:r>
        <w:rPr>
          <w:b/>
        </w:rPr>
        <w:t>Půjčitel</w:t>
      </w:r>
      <w:r>
        <w:t>) na straně jedné</w:t>
      </w:r>
    </w:p>
    <w:p w14:paraId="04C579A2" w14:textId="1875EF34" w:rsidR="00F04FEF" w:rsidRDefault="00F04FEF" w:rsidP="00F04FEF">
      <w:r>
        <w:t>a</w:t>
      </w:r>
    </w:p>
    <w:p w14:paraId="1786EE7F" w14:textId="77777777" w:rsidR="00500A45" w:rsidRDefault="00500A45" w:rsidP="00500A45">
      <w:pPr>
        <w:spacing w:after="0"/>
      </w:pPr>
      <w:r>
        <w:rPr>
          <w:b/>
        </w:rPr>
        <w:t>Společnost:</w:t>
      </w:r>
      <w:r>
        <w:rPr>
          <w:b/>
        </w:rPr>
        <w:tab/>
      </w:r>
      <w:r>
        <w:rPr>
          <w:b/>
        </w:rPr>
        <w:tab/>
      </w:r>
      <w:r>
        <w:br/>
        <w:t>sídlo podnikání:</w:t>
      </w:r>
      <w:r>
        <w:tab/>
      </w:r>
      <w:r>
        <w:tab/>
      </w:r>
      <w:r>
        <w:tab/>
      </w:r>
      <w:r>
        <w:br/>
        <w:t>IČO:</w:t>
      </w:r>
    </w:p>
    <w:p w14:paraId="2E783F67" w14:textId="77777777" w:rsidR="00500A45" w:rsidRDefault="00500A45" w:rsidP="00500A45">
      <w:pPr>
        <w:spacing w:after="0"/>
      </w:pPr>
      <w:r>
        <w:t>DIČ:</w:t>
      </w:r>
    </w:p>
    <w:p w14:paraId="56250DE9" w14:textId="77777777" w:rsidR="00500A45" w:rsidRDefault="00500A45" w:rsidP="00500A45">
      <w:pPr>
        <w:spacing w:after="0"/>
      </w:pPr>
      <w:r>
        <w:t>zapsána v obchodním rejstříku vedeném u _______________, oddíl ___  vložka ___</w:t>
      </w:r>
    </w:p>
    <w:p w14:paraId="5E0B0EB1" w14:textId="77777777" w:rsidR="00F04FEF" w:rsidRDefault="00F04FEF" w:rsidP="00F04FEF">
      <w:pPr>
        <w:spacing w:after="0"/>
      </w:pPr>
      <w:r>
        <w:t xml:space="preserve">(společně dále též jen </w:t>
      </w:r>
      <w:r w:rsidRPr="003437A1">
        <w:rPr>
          <w:b/>
          <w:bCs/>
        </w:rPr>
        <w:t>Smluvní strany</w:t>
      </w:r>
      <w:r>
        <w:t>)</w:t>
      </w:r>
    </w:p>
    <w:p w14:paraId="693F7DC8" w14:textId="77777777" w:rsidR="00F04FEF" w:rsidRDefault="00F04FEF" w:rsidP="00F04FEF">
      <w:pPr>
        <w:spacing w:after="0"/>
        <w:jc w:val="center"/>
      </w:pPr>
    </w:p>
    <w:p w14:paraId="43C9478F" w14:textId="77777777" w:rsidR="00F04FEF" w:rsidRDefault="00F04FEF" w:rsidP="00F04FEF">
      <w:pPr>
        <w:spacing w:after="0"/>
        <w:jc w:val="center"/>
      </w:pPr>
    </w:p>
    <w:p w14:paraId="1BCB13FD" w14:textId="77777777" w:rsidR="00F04FEF" w:rsidRDefault="00F04FEF" w:rsidP="00F04FEF">
      <w:pPr>
        <w:spacing w:after="0"/>
        <w:jc w:val="both"/>
      </w:pPr>
      <w:r w:rsidRPr="003437A1">
        <w:t xml:space="preserve">Výše uvedené </w:t>
      </w:r>
      <w:r>
        <w:t>S</w:t>
      </w:r>
      <w:r w:rsidRPr="003437A1">
        <w:t xml:space="preserve">mluvní strany </w:t>
      </w:r>
      <w:r>
        <w:t xml:space="preserve">dle článku 4.3.1. Smlouvy o výpůjčce platebního terminálu uzavřené dne ______________________ mezi Půjčitelem a Vypůjčitelem (dále jen </w:t>
      </w:r>
      <w:r w:rsidRPr="00BC6B7F">
        <w:rPr>
          <w:b/>
          <w:bCs/>
        </w:rPr>
        <w:t>Smlouva</w:t>
      </w:r>
      <w:r>
        <w:t>) tímto sjednávají, že platnost Smlouvy bude ukončena dohodou a to ke dni_____________________________.</w:t>
      </w:r>
    </w:p>
    <w:p w14:paraId="58CA9EFC" w14:textId="77777777" w:rsidR="00F04FEF" w:rsidRDefault="00F04FEF" w:rsidP="00F04FEF">
      <w:pPr>
        <w:spacing w:after="0"/>
        <w:jc w:val="both"/>
      </w:pPr>
    </w:p>
    <w:p w14:paraId="70420DB9" w14:textId="77777777" w:rsidR="00F04FEF" w:rsidRDefault="00F04FEF" w:rsidP="00F04FEF">
      <w:pPr>
        <w:spacing w:after="0"/>
        <w:jc w:val="both"/>
      </w:pPr>
      <w:r>
        <w:t>Vypůjčitel se v souladu s článkem 4.5. Smlouvy zavazuje na své náklady vrátit všechny Platební terminály s příslušenstvím ve stavu v jakém byly převzaty s přihlédnutí k obvyklému opotřebení Půjčiteli a to do 15 dnů od ukončení Smlouvy. Pokud ve stanovené lhůtě nebudou Platební terminály Vypůjčitelem řádně vráceny, je Půjčitel oprávněn účtovat Vypůjčiteli</w:t>
      </w:r>
      <w:r w:rsidRPr="005C6093">
        <w:t xml:space="preserve"> smluvní pokutu ve výši </w:t>
      </w:r>
      <w:r>
        <w:t>8</w:t>
      </w:r>
      <w:r w:rsidRPr="005C6093">
        <w:t>000,- Kč za</w:t>
      </w:r>
      <w:r w:rsidRPr="008374FF">
        <w:t xml:space="preserve"> každý</w:t>
      </w:r>
      <w:r>
        <w:t xml:space="preserve"> takový Platební terminál a dále smluvní pokutu ve výši 0,5 % z dlužné částky za každý den prodlení s úhradou smluvní pokuty nebo její části. Pokuta je splatná do 15 dnů od doručení výzvy k úhradě Vypůjčiteli.</w:t>
      </w:r>
    </w:p>
    <w:p w14:paraId="31156CCA" w14:textId="77777777" w:rsidR="00F04FEF" w:rsidRDefault="00F04FEF" w:rsidP="00F04FEF"/>
    <w:p w14:paraId="1DFB6185" w14:textId="77777777" w:rsidR="00F04FEF" w:rsidRDefault="00F04FEF" w:rsidP="00F04FEF"/>
    <w:p w14:paraId="4FD8E084" w14:textId="6751B849" w:rsidR="00F04FEF" w:rsidRDefault="00F04FEF" w:rsidP="00F04FEF">
      <w:r>
        <w:t>V</w:t>
      </w:r>
      <w:r w:rsidR="00E24B68">
        <w:t> </w:t>
      </w:r>
      <w:r>
        <w:t>Praze</w:t>
      </w:r>
      <w:r w:rsidR="00E24B68">
        <w:t xml:space="preserve"> </w:t>
      </w:r>
      <w:r>
        <w:t>dne ……………………………</w:t>
      </w:r>
      <w:r>
        <w:tab/>
      </w:r>
      <w:r>
        <w:tab/>
        <w:t xml:space="preserve">               V ……………………….……… dne……………………….……….</w:t>
      </w:r>
    </w:p>
    <w:p w14:paraId="4E2A0071" w14:textId="77777777" w:rsidR="00F04FEF" w:rsidRDefault="00F04FEF" w:rsidP="00F04FEF"/>
    <w:p w14:paraId="3C5FDCBF" w14:textId="77777777" w:rsidR="00F04FEF" w:rsidRDefault="00F04FEF" w:rsidP="00F04FEF">
      <w:r>
        <w:t xml:space="preserve">Za Půjčitele           </w:t>
      </w:r>
      <w:r>
        <w:tab/>
        <w:t xml:space="preserve">   </w:t>
      </w:r>
      <w:r>
        <w:tab/>
      </w:r>
      <w:r>
        <w:tab/>
      </w:r>
      <w:r>
        <w:tab/>
      </w:r>
      <w:r>
        <w:tab/>
        <w:t>Za Vypůjčitele</w:t>
      </w:r>
    </w:p>
    <w:p w14:paraId="44A4623B" w14:textId="77777777" w:rsidR="00F04FEF" w:rsidRDefault="00F04FEF" w:rsidP="00F04FEF"/>
    <w:p w14:paraId="715938EA" w14:textId="77777777" w:rsidR="00F04FEF" w:rsidRDefault="00F04FEF" w:rsidP="00F04FEF"/>
    <w:p w14:paraId="06E94DCA" w14:textId="77777777" w:rsidR="00F04FEF" w:rsidRDefault="00F04FEF" w:rsidP="00F04FEF">
      <w:pPr>
        <w:spacing w:after="0"/>
      </w:pPr>
      <w:r>
        <w:t>-------------------------------------------</w:t>
      </w:r>
      <w:r>
        <w:tab/>
      </w:r>
      <w:r>
        <w:tab/>
      </w:r>
      <w:r>
        <w:tab/>
        <w:t>----------------------------------------------</w:t>
      </w:r>
    </w:p>
    <w:sectPr w:rsidR="00F04FEF" w:rsidSect="006F64B6">
      <w:headerReference w:type="default" r:id="rId8"/>
      <w:footerReference w:type="default" r:id="rId9"/>
      <w:pgSz w:w="11906" w:h="16838" w:code="9"/>
      <w:pgMar w:top="1985" w:right="1701" w:bottom="1985" w:left="1701" w:header="73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FE64F" w14:textId="77777777" w:rsidR="00EC1359" w:rsidRDefault="00EC1359" w:rsidP="004C6CAF">
      <w:pPr>
        <w:spacing w:after="0" w:line="240" w:lineRule="auto"/>
      </w:pPr>
      <w:r>
        <w:separator/>
      </w:r>
    </w:p>
  </w:endnote>
  <w:endnote w:type="continuationSeparator" w:id="0">
    <w:p w14:paraId="606FAB75" w14:textId="77777777" w:rsidR="00EC1359" w:rsidRDefault="00EC1359" w:rsidP="004C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C350" w14:textId="416B5A58" w:rsidR="009A0DC5" w:rsidRPr="00D92392" w:rsidRDefault="009A0DC5" w:rsidP="009A0DC5">
    <w:pPr>
      <w:tabs>
        <w:tab w:val="left" w:pos="2977"/>
      </w:tabs>
      <w:spacing w:after="80" w:line="192" w:lineRule="auto"/>
      <w:rPr>
        <w:rStyle w:val="Odkazintenzivn"/>
        <w:color w:val="1E22AA"/>
        <w:lang w:val="en-GB"/>
      </w:rPr>
    </w:pPr>
    <w:proofErr w:type="spellStart"/>
    <w:r w:rsidRPr="00D92392">
      <w:rPr>
        <w:rStyle w:val="Odkazintenzivn"/>
        <w:b/>
        <w:color w:val="1E22AA"/>
        <w:lang w:val="en-GB"/>
      </w:rPr>
      <w:t>Solitea</w:t>
    </w:r>
    <w:proofErr w:type="spellEnd"/>
    <w:r w:rsidRPr="00D92392">
      <w:rPr>
        <w:rStyle w:val="Odkazintenzivn"/>
        <w:b/>
        <w:color w:val="1E22AA"/>
        <w:lang w:val="en-GB"/>
      </w:rPr>
      <w:t xml:space="preserve"> </w:t>
    </w:r>
    <w:r w:rsidR="00D92392" w:rsidRPr="00D92392">
      <w:rPr>
        <w:rStyle w:val="Odkazintenzivn"/>
        <w:b/>
        <w:color w:val="1E22AA"/>
        <w:lang w:val="en-GB"/>
      </w:rPr>
      <w:t xml:space="preserve">Pay </w:t>
    </w:r>
    <w:proofErr w:type="spellStart"/>
    <w:r w:rsidR="00D92392" w:rsidRPr="00D92392">
      <w:rPr>
        <w:rStyle w:val="Odkazintenzivn"/>
        <w:b/>
        <w:color w:val="1E22AA"/>
        <w:lang w:val="en-GB"/>
      </w:rPr>
      <w:t>s.r.o</w:t>
    </w:r>
    <w:r w:rsidRPr="00D92392">
      <w:rPr>
        <w:rStyle w:val="Odkazintenzivn"/>
        <w:b/>
        <w:color w:val="1E22AA"/>
        <w:lang w:val="en-GB"/>
      </w:rPr>
      <w:t>.</w:t>
    </w:r>
    <w:proofErr w:type="spellEnd"/>
    <w:r w:rsidRPr="00D92392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="001E234D">
      <w:rPr>
        <w:rStyle w:val="Odkazintenzivn"/>
        <w:b/>
        <w:color w:val="1E22AA"/>
        <w:lang w:val="en-GB"/>
      </w:rPr>
      <w:tab/>
    </w:r>
    <w:r w:rsidRPr="00D92392">
      <w:rPr>
        <w:rStyle w:val="Odkazintenzivn"/>
        <w:color w:val="1E22AA"/>
        <w:lang w:val="en-GB"/>
      </w:rPr>
      <w:t>+420</w:t>
    </w:r>
    <w:r w:rsidR="00D92392" w:rsidRPr="00D92392">
      <w:rPr>
        <w:rStyle w:val="Odkazintenzivn"/>
        <w:color w:val="1E22AA"/>
        <w:lang w:val="en-GB"/>
      </w:rPr>
      <w:t> 222 264 278</w:t>
    </w:r>
    <w:r w:rsidRPr="00D92392">
      <w:rPr>
        <w:rStyle w:val="Odkazintenzivn"/>
        <w:color w:val="1E22AA"/>
        <w:lang w:val="en-GB"/>
      </w:rPr>
      <w:t xml:space="preserve">, </w:t>
    </w:r>
    <w:r w:rsidR="00B122B6">
      <w:rPr>
        <w:rStyle w:val="Odkazintenzivn"/>
        <w:color w:val="1E22AA"/>
        <w:lang w:val="en-GB"/>
      </w:rPr>
      <w:t>obchod</w:t>
    </w:r>
    <w:r w:rsidR="00D92392" w:rsidRPr="00D92392">
      <w:rPr>
        <w:rStyle w:val="Odkazintenzivn"/>
        <w:color w:val="1E22AA"/>
        <w:lang w:val="en-GB"/>
      </w:rPr>
      <w:t>@soliteapay.com</w:t>
    </w:r>
  </w:p>
  <w:p w14:paraId="7264C414" w14:textId="434EFC63" w:rsidR="009A0DC5" w:rsidRPr="00D92392" w:rsidRDefault="00B122B6" w:rsidP="009A0DC5">
    <w:pPr>
      <w:tabs>
        <w:tab w:val="left" w:pos="2977"/>
        <w:tab w:val="left" w:pos="4678"/>
      </w:tabs>
      <w:spacing w:after="80" w:line="192" w:lineRule="auto"/>
      <w:rPr>
        <w:rStyle w:val="Odkazintenzivn"/>
        <w:lang w:val="en-GB"/>
      </w:rPr>
    </w:pPr>
    <w:proofErr w:type="spellStart"/>
    <w:r>
      <w:rPr>
        <w:rStyle w:val="Odkazintenzivn"/>
        <w:color w:val="1E22AA"/>
        <w:lang w:val="en-GB"/>
      </w:rPr>
      <w:t>Plzeňská</w:t>
    </w:r>
    <w:proofErr w:type="spellEnd"/>
    <w:r>
      <w:rPr>
        <w:rStyle w:val="Odkazintenzivn"/>
        <w:color w:val="1E22AA"/>
        <w:lang w:val="en-GB"/>
      </w:rPr>
      <w:t xml:space="preserve"> </w:t>
    </w:r>
    <w:r w:rsidRPr="00B122B6">
      <w:rPr>
        <w:rStyle w:val="Odkazintenzivn"/>
        <w:color w:val="1E22AA"/>
        <w:lang w:val="en-GB"/>
      </w:rPr>
      <w:t>3217/16, 150 00 Praha 5</w:t>
    </w:r>
    <w:r w:rsidR="009A0DC5" w:rsidRPr="00D92392">
      <w:rPr>
        <w:rStyle w:val="Odkazintenzivn"/>
        <w:color w:val="1E22AA"/>
        <w:lang w:val="en-GB"/>
      </w:rPr>
      <w:tab/>
    </w:r>
    <w:r w:rsidR="001E234D">
      <w:rPr>
        <w:rStyle w:val="Odkazintenzivn"/>
        <w:color w:val="1E22AA"/>
        <w:lang w:val="en-GB"/>
      </w:rPr>
      <w:tab/>
    </w:r>
    <w:r w:rsidR="001E234D">
      <w:rPr>
        <w:rStyle w:val="Odkazintenzivn"/>
        <w:color w:val="1E22AA"/>
        <w:lang w:val="en-GB"/>
      </w:rPr>
      <w:tab/>
    </w:r>
    <w:r w:rsidR="003325E5" w:rsidRPr="00D92392">
      <w:rPr>
        <w:rStyle w:val="Odkazintenzivn"/>
        <w:color w:val="1E22AA"/>
        <w:lang w:val="en-GB"/>
      </w:rPr>
      <w:t>IČ: 255</w:t>
    </w:r>
    <w:r w:rsidR="00D92392" w:rsidRPr="00D92392">
      <w:rPr>
        <w:rStyle w:val="Odkazintenzivn"/>
        <w:color w:val="1E22AA"/>
        <w:lang w:val="en-GB"/>
      </w:rPr>
      <w:t>95091</w:t>
    </w:r>
    <w:r w:rsidR="003325E5" w:rsidRPr="00D92392">
      <w:rPr>
        <w:rStyle w:val="Odkazintenzivn"/>
        <w:color w:val="1E22AA"/>
        <w:lang w:val="en-GB"/>
      </w:rPr>
      <w:t xml:space="preserve">, DIČ: </w:t>
    </w:r>
    <w:r w:rsidR="00D92392" w:rsidRPr="00D92392">
      <w:rPr>
        <w:rStyle w:val="Odkazintenzivn"/>
        <w:color w:val="1E22AA"/>
        <w:lang w:val="en-GB"/>
      </w:rPr>
      <w:t>CZ25595091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F9887" w14:textId="77777777" w:rsidR="00EC1359" w:rsidRDefault="00EC1359" w:rsidP="004C6CAF">
      <w:pPr>
        <w:spacing w:after="0" w:line="240" w:lineRule="auto"/>
      </w:pPr>
      <w:r>
        <w:separator/>
      </w:r>
    </w:p>
  </w:footnote>
  <w:footnote w:type="continuationSeparator" w:id="0">
    <w:p w14:paraId="21C05D92" w14:textId="77777777" w:rsidR="00EC1359" w:rsidRDefault="00EC1359" w:rsidP="004C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1605" w14:textId="77777777" w:rsidR="009A0DC5" w:rsidRDefault="00D92392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</w:rPr>
    </w:pPr>
    <w:r>
      <w:rPr>
        <w:rFonts w:asciiTheme="minorHAnsi" w:hAnsiTheme="minorHAnsi"/>
        <w:noProof/>
        <w:color w:val="0033A0"/>
        <w:szCs w:val="18"/>
      </w:rPr>
      <w:drawing>
        <wp:anchor distT="0" distB="0" distL="114300" distR="114300" simplePos="0" relativeHeight="251658240" behindDoc="1" locked="0" layoutInCell="1" allowOverlap="1" wp14:anchorId="21EC1EE5" wp14:editId="7A69F89A">
          <wp:simplePos x="0" y="0"/>
          <wp:positionH relativeFrom="column">
            <wp:posOffset>-140335</wp:posOffset>
          </wp:positionH>
          <wp:positionV relativeFrom="paragraph">
            <wp:posOffset>-35560</wp:posOffset>
          </wp:positionV>
          <wp:extent cx="1981200" cy="585693"/>
          <wp:effectExtent l="0" t="0" r="0" b="0"/>
          <wp:wrapNone/>
          <wp:docPr id="2" name="Obrázek 2" descr="Obsah obrázku podepsat, vsedě, zastavit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podepsat, vsedě, zastavit, jídl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85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19CD4" w14:textId="77777777" w:rsidR="009A0DC5" w:rsidRDefault="009A0DC5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</w:rPr>
    </w:pPr>
  </w:p>
  <w:p w14:paraId="065A30C9" w14:textId="77777777" w:rsidR="00D92392" w:rsidRPr="00D92392" w:rsidRDefault="00EC1359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Style w:val="Odkazintenzivn"/>
        <w:color w:val="1E22AA"/>
      </w:rPr>
    </w:pPr>
    <w:hyperlink r:id="rId2" w:history="1">
      <w:r w:rsidR="00D92392" w:rsidRPr="00D92392">
        <w:rPr>
          <w:rStyle w:val="Hypertextovodkaz"/>
          <w:rFonts w:asciiTheme="minorHAnsi" w:hAnsiTheme="minorHAnsi"/>
          <w:szCs w:val="18"/>
          <w:u w:val="none"/>
        </w:rPr>
        <w:t>www.soliteapay.com</w:t>
      </w:r>
    </w:hyperlink>
  </w:p>
  <w:p w14:paraId="4D0E323C" w14:textId="77777777" w:rsidR="00367239" w:rsidRPr="00D92392" w:rsidRDefault="009A0DC5" w:rsidP="009A0DC5">
    <w:pPr>
      <w:pStyle w:val="Zpat"/>
      <w:tabs>
        <w:tab w:val="clear" w:pos="4536"/>
        <w:tab w:val="clear" w:pos="9072"/>
        <w:tab w:val="left" w:pos="2127"/>
        <w:tab w:val="left" w:pos="4678"/>
      </w:tabs>
      <w:spacing w:after="80" w:line="192" w:lineRule="auto"/>
      <w:jc w:val="right"/>
      <w:rPr>
        <w:rFonts w:asciiTheme="minorHAnsi" w:hAnsiTheme="minorHAnsi"/>
        <w:color w:val="1E22AA"/>
        <w:szCs w:val="18"/>
      </w:rPr>
    </w:pPr>
    <w:r w:rsidRPr="00D92392">
      <w:rPr>
        <w:rStyle w:val="Odkazintenzivn"/>
        <w:color w:val="1E22A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.2pt;height:10.2pt" o:bullet="t">
        <v:imagedata r:id="rId1" o:title="li"/>
      </v:shape>
    </w:pict>
  </w:numPicBullet>
  <w:abstractNum w:abstractNumId="0" w15:restartNumberingAfterBreak="0">
    <w:nsid w:val="0D0E056D"/>
    <w:multiLevelType w:val="hybridMultilevel"/>
    <w:tmpl w:val="F25AF558"/>
    <w:lvl w:ilvl="0" w:tplc="7A544BB4">
      <w:start w:val="1"/>
      <w:numFmt w:val="bullet"/>
      <w:pStyle w:val="Odstavecseseznamem"/>
      <w:lvlText w:val=""/>
      <w:lvlJc w:val="left"/>
      <w:pPr>
        <w:ind w:left="793" w:hanging="283"/>
      </w:pPr>
      <w:rPr>
        <w:rFonts w:ascii="Symbol" w:hAnsi="Symbol" w:hint="default"/>
        <w:color w:val="0033A0" w:themeColor="accent2"/>
      </w:rPr>
    </w:lvl>
    <w:lvl w:ilvl="1" w:tplc="03507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99D0" w:themeColor="accent4"/>
      </w:rPr>
    </w:lvl>
    <w:lvl w:ilvl="2" w:tplc="435EEF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099D0" w:themeColor="accent4"/>
      </w:rPr>
    </w:lvl>
    <w:lvl w:ilvl="3" w:tplc="E326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99D0" w:themeColor="accent4"/>
      </w:rPr>
    </w:lvl>
    <w:lvl w:ilvl="4" w:tplc="E0F0D8E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99D0" w:themeColor="accent4"/>
      </w:rPr>
    </w:lvl>
    <w:lvl w:ilvl="5" w:tplc="E3CED87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99D0" w:themeColor="accent4"/>
      </w:rPr>
    </w:lvl>
    <w:lvl w:ilvl="6" w:tplc="50F8B948">
      <w:start w:val="1"/>
      <w:numFmt w:val="bullet"/>
      <w:lvlText w:val=""/>
      <w:lvlJc w:val="left"/>
      <w:pPr>
        <w:ind w:left="5040" w:hanging="360"/>
      </w:pPr>
      <w:rPr>
        <w:rFonts w:ascii="Wingdings" w:hAnsi="Wingdings" w:hint="default"/>
        <w:color w:val="8099D0" w:themeColor="accent4"/>
      </w:rPr>
    </w:lvl>
    <w:lvl w:ilvl="7" w:tplc="60DE8712">
      <w:start w:val="1"/>
      <w:numFmt w:val="bullet"/>
      <w:lvlText w:val=""/>
      <w:lvlJc w:val="left"/>
      <w:pPr>
        <w:ind w:left="5760" w:hanging="360"/>
      </w:pPr>
      <w:rPr>
        <w:rFonts w:ascii="Wingdings" w:hAnsi="Wingdings" w:hint="default"/>
        <w:color w:val="8099D0" w:themeColor="accent4"/>
      </w:rPr>
    </w:lvl>
    <w:lvl w:ilvl="8" w:tplc="76E47D28">
      <w:start w:val="1"/>
      <w:numFmt w:val="bullet"/>
      <w:lvlText w:val=""/>
      <w:lvlJc w:val="left"/>
      <w:pPr>
        <w:ind w:left="6480" w:hanging="360"/>
      </w:pPr>
      <w:rPr>
        <w:rFonts w:ascii="Wingdings" w:hAnsi="Wingdings" w:hint="default"/>
        <w:color w:val="8099D0" w:themeColor="accent4"/>
      </w:rPr>
    </w:lvl>
  </w:abstractNum>
  <w:abstractNum w:abstractNumId="1" w15:restartNumberingAfterBreak="0">
    <w:nsid w:val="16AC6C4A"/>
    <w:multiLevelType w:val="multilevel"/>
    <w:tmpl w:val="26620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E238FF"/>
    <w:multiLevelType w:val="multilevel"/>
    <w:tmpl w:val="A05A2F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0A26AA"/>
    <w:multiLevelType w:val="multilevel"/>
    <w:tmpl w:val="0BECDE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925"/>
    <w:multiLevelType w:val="multilevel"/>
    <w:tmpl w:val="C382E4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87368"/>
    <w:multiLevelType w:val="multilevel"/>
    <w:tmpl w:val="60B68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781B5A"/>
    <w:multiLevelType w:val="hybridMultilevel"/>
    <w:tmpl w:val="0BEC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709"/>
    <w:multiLevelType w:val="multilevel"/>
    <w:tmpl w:val="DCFC56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E51340"/>
    <w:multiLevelType w:val="multilevel"/>
    <w:tmpl w:val="BADC3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697342"/>
    <w:multiLevelType w:val="multilevel"/>
    <w:tmpl w:val="FD32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441B9B"/>
    <w:multiLevelType w:val="multilevel"/>
    <w:tmpl w:val="C340EBBE"/>
    <w:lvl w:ilvl="0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D75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33306E"/>
    <w:multiLevelType w:val="multilevel"/>
    <w:tmpl w:val="A5424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EE75F6"/>
    <w:multiLevelType w:val="multilevel"/>
    <w:tmpl w:val="57C0D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92"/>
    <w:rsid w:val="00037383"/>
    <w:rsid w:val="000506EA"/>
    <w:rsid w:val="0007593C"/>
    <w:rsid w:val="00093061"/>
    <w:rsid w:val="000A0B4E"/>
    <w:rsid w:val="000C1E9D"/>
    <w:rsid w:val="000C64DD"/>
    <w:rsid w:val="000D4F08"/>
    <w:rsid w:val="000E5B9A"/>
    <w:rsid w:val="000E7089"/>
    <w:rsid w:val="00143E5B"/>
    <w:rsid w:val="001646D1"/>
    <w:rsid w:val="00173BFB"/>
    <w:rsid w:val="00177C04"/>
    <w:rsid w:val="00177D86"/>
    <w:rsid w:val="0019120E"/>
    <w:rsid w:val="001A2BAA"/>
    <w:rsid w:val="001D6221"/>
    <w:rsid w:val="001E234D"/>
    <w:rsid w:val="001F19B5"/>
    <w:rsid w:val="001F1CE0"/>
    <w:rsid w:val="002165F4"/>
    <w:rsid w:val="00226809"/>
    <w:rsid w:val="00226DC7"/>
    <w:rsid w:val="00264A98"/>
    <w:rsid w:val="002676E6"/>
    <w:rsid w:val="002A0CFD"/>
    <w:rsid w:val="002B1F10"/>
    <w:rsid w:val="002C3809"/>
    <w:rsid w:val="002E1BEE"/>
    <w:rsid w:val="002F148E"/>
    <w:rsid w:val="00331DBD"/>
    <w:rsid w:val="003325E5"/>
    <w:rsid w:val="00357B34"/>
    <w:rsid w:val="0036128D"/>
    <w:rsid w:val="00367239"/>
    <w:rsid w:val="00376CA0"/>
    <w:rsid w:val="00394966"/>
    <w:rsid w:val="003A6F07"/>
    <w:rsid w:val="003C64A2"/>
    <w:rsid w:val="003C6EDC"/>
    <w:rsid w:val="003E5CBF"/>
    <w:rsid w:val="00410AEF"/>
    <w:rsid w:val="0045161A"/>
    <w:rsid w:val="0046648A"/>
    <w:rsid w:val="00490259"/>
    <w:rsid w:val="004A6E37"/>
    <w:rsid w:val="004C6CAF"/>
    <w:rsid w:val="00500A45"/>
    <w:rsid w:val="00527508"/>
    <w:rsid w:val="005576E7"/>
    <w:rsid w:val="00561150"/>
    <w:rsid w:val="005A337E"/>
    <w:rsid w:val="005A790A"/>
    <w:rsid w:val="005B54F7"/>
    <w:rsid w:val="005B6542"/>
    <w:rsid w:val="005C3475"/>
    <w:rsid w:val="005D1082"/>
    <w:rsid w:val="0060498A"/>
    <w:rsid w:val="006102CA"/>
    <w:rsid w:val="00610706"/>
    <w:rsid w:val="00612BA9"/>
    <w:rsid w:val="00613B09"/>
    <w:rsid w:val="006313A5"/>
    <w:rsid w:val="00634D30"/>
    <w:rsid w:val="0066640D"/>
    <w:rsid w:val="0066788B"/>
    <w:rsid w:val="00672E4C"/>
    <w:rsid w:val="00673156"/>
    <w:rsid w:val="006A0658"/>
    <w:rsid w:val="006C0913"/>
    <w:rsid w:val="006F64B6"/>
    <w:rsid w:val="006F78DC"/>
    <w:rsid w:val="00704F9A"/>
    <w:rsid w:val="00704FA8"/>
    <w:rsid w:val="00721388"/>
    <w:rsid w:val="0074152E"/>
    <w:rsid w:val="007639D8"/>
    <w:rsid w:val="007844C5"/>
    <w:rsid w:val="00790972"/>
    <w:rsid w:val="00794A91"/>
    <w:rsid w:val="0079568C"/>
    <w:rsid w:val="00797F54"/>
    <w:rsid w:val="007A1769"/>
    <w:rsid w:val="007B044C"/>
    <w:rsid w:val="007B0BC6"/>
    <w:rsid w:val="007C73F1"/>
    <w:rsid w:val="007F3482"/>
    <w:rsid w:val="00812065"/>
    <w:rsid w:val="00817B2F"/>
    <w:rsid w:val="00830111"/>
    <w:rsid w:val="0086505F"/>
    <w:rsid w:val="008844EE"/>
    <w:rsid w:val="0088580A"/>
    <w:rsid w:val="0089050E"/>
    <w:rsid w:val="00891C16"/>
    <w:rsid w:val="008A5A7E"/>
    <w:rsid w:val="008E65BF"/>
    <w:rsid w:val="00900B48"/>
    <w:rsid w:val="00911A3B"/>
    <w:rsid w:val="00922B60"/>
    <w:rsid w:val="009256E7"/>
    <w:rsid w:val="00934132"/>
    <w:rsid w:val="009435F8"/>
    <w:rsid w:val="00944EE8"/>
    <w:rsid w:val="009517CD"/>
    <w:rsid w:val="0096640A"/>
    <w:rsid w:val="00967E2A"/>
    <w:rsid w:val="0098504B"/>
    <w:rsid w:val="009A0DC5"/>
    <w:rsid w:val="009D60C5"/>
    <w:rsid w:val="009F0276"/>
    <w:rsid w:val="00A2660E"/>
    <w:rsid w:val="00A35ABE"/>
    <w:rsid w:val="00A473F6"/>
    <w:rsid w:val="00A5556B"/>
    <w:rsid w:val="00A80411"/>
    <w:rsid w:val="00AA6EEF"/>
    <w:rsid w:val="00AB63E1"/>
    <w:rsid w:val="00AC66F9"/>
    <w:rsid w:val="00AD470F"/>
    <w:rsid w:val="00AD62C4"/>
    <w:rsid w:val="00AF229B"/>
    <w:rsid w:val="00B122B6"/>
    <w:rsid w:val="00B12ACA"/>
    <w:rsid w:val="00B22575"/>
    <w:rsid w:val="00B54A3F"/>
    <w:rsid w:val="00B55682"/>
    <w:rsid w:val="00B56248"/>
    <w:rsid w:val="00BB183B"/>
    <w:rsid w:val="00BD6A02"/>
    <w:rsid w:val="00BE25E4"/>
    <w:rsid w:val="00BF1AA5"/>
    <w:rsid w:val="00C233D1"/>
    <w:rsid w:val="00C649E4"/>
    <w:rsid w:val="00C6609B"/>
    <w:rsid w:val="00CA462F"/>
    <w:rsid w:val="00CB3A79"/>
    <w:rsid w:val="00CE17DD"/>
    <w:rsid w:val="00CE5CC6"/>
    <w:rsid w:val="00D03DDE"/>
    <w:rsid w:val="00D37F9C"/>
    <w:rsid w:val="00D47943"/>
    <w:rsid w:val="00D659CB"/>
    <w:rsid w:val="00D91592"/>
    <w:rsid w:val="00D92119"/>
    <w:rsid w:val="00D92392"/>
    <w:rsid w:val="00DB6970"/>
    <w:rsid w:val="00DE24A0"/>
    <w:rsid w:val="00DF20AE"/>
    <w:rsid w:val="00E07680"/>
    <w:rsid w:val="00E24B68"/>
    <w:rsid w:val="00E36E85"/>
    <w:rsid w:val="00E76F1A"/>
    <w:rsid w:val="00EA2E69"/>
    <w:rsid w:val="00EC1359"/>
    <w:rsid w:val="00EE4F4E"/>
    <w:rsid w:val="00F039A1"/>
    <w:rsid w:val="00F04FEF"/>
    <w:rsid w:val="00F10E9C"/>
    <w:rsid w:val="00F34F80"/>
    <w:rsid w:val="00F40C4A"/>
    <w:rsid w:val="00F51048"/>
    <w:rsid w:val="00FA2C27"/>
    <w:rsid w:val="00FE51B8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BFBCD"/>
  <w15:docId w15:val="{E660AAA4-5125-A14E-84B1-EBC4091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color w:val="878887"/>
        <w:sz w:val="16"/>
        <w:szCs w:val="22"/>
        <w:lang w:val="cs-CZ" w:eastAsia="en-US" w:bidi="ar-SA"/>
      </w:rPr>
    </w:rPrDefault>
    <w:pPrDefault>
      <w:pPr>
        <w:spacing w:after="2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7F3482"/>
    <w:pPr>
      <w:spacing w:after="120"/>
    </w:pPr>
    <w:rPr>
      <w:rFonts w:ascii="Calibri" w:hAnsi="Calibri"/>
      <w:color w:val="404040" w:themeColor="text1" w:themeTint="BF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3A6F07"/>
    <w:pPr>
      <w:keepNext/>
      <w:keepLines/>
      <w:spacing w:before="240" w:after="480" w:line="240" w:lineRule="auto"/>
      <w:outlineLvl w:val="0"/>
    </w:pPr>
    <w:rPr>
      <w:rFonts w:eastAsiaTheme="majorEastAsia" w:cstheme="majorBidi"/>
      <w:b/>
      <w:bCs/>
      <w:color w:val="0033A0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6F07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226809"/>
    <w:pPr>
      <w:numPr>
        <w:numId w:val="2"/>
      </w:numPr>
      <w:adjustRightInd w:val="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CAF"/>
  </w:style>
  <w:style w:type="paragraph" w:styleId="Zpat">
    <w:name w:val="footer"/>
    <w:basedOn w:val="Normln"/>
    <w:link w:val="ZpatChar"/>
    <w:uiPriority w:val="99"/>
    <w:unhideWhenUsed/>
    <w:rsid w:val="004C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CAF"/>
  </w:style>
  <w:style w:type="character" w:styleId="Hypertextovodkaz">
    <w:name w:val="Hyperlink"/>
    <w:basedOn w:val="Standardnpsmoodstavce"/>
    <w:uiPriority w:val="99"/>
    <w:unhideWhenUsed/>
    <w:rsid w:val="004C6CAF"/>
    <w:rPr>
      <w:color w:val="0033A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9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9C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915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Zkladnodstavec">
    <w:name w:val="[Základní odstavec]"/>
    <w:basedOn w:val="Normln"/>
    <w:uiPriority w:val="99"/>
    <w:rsid w:val="00E36E85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A6F07"/>
    <w:rPr>
      <w:rFonts w:ascii="Calibri" w:eastAsiaTheme="majorEastAsia" w:hAnsi="Calibri" w:cstheme="majorBidi"/>
      <w:b/>
      <w:bCs/>
      <w:color w:val="0033A0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A6F07"/>
    <w:rPr>
      <w:rFonts w:asciiTheme="minorHAnsi" w:eastAsiaTheme="majorEastAsia" w:hAnsiTheme="minorHAnsi" w:cstheme="majorBidi"/>
      <w:b/>
      <w:bCs/>
      <w:color w:val="0033A0"/>
      <w:sz w:val="26"/>
      <w:szCs w:val="26"/>
    </w:rPr>
  </w:style>
  <w:style w:type="paragraph" w:styleId="Bezmezer">
    <w:name w:val="No Spacing"/>
    <w:aliases w:val="jméno"/>
    <w:next w:val="Normln"/>
    <w:uiPriority w:val="1"/>
    <w:qFormat/>
    <w:rsid w:val="007F3482"/>
    <w:pPr>
      <w:spacing w:before="360" w:after="0" w:line="288" w:lineRule="auto"/>
    </w:pPr>
    <w:rPr>
      <w:rFonts w:ascii="Calibri" w:hAnsi="Calibri"/>
      <w:b/>
      <w:color w:val="404040" w:themeColor="text1" w:themeTint="BF"/>
      <w:sz w:val="18"/>
    </w:rPr>
  </w:style>
  <w:style w:type="character" w:styleId="Odkazintenzivn">
    <w:name w:val="Intense Reference"/>
    <w:aliases w:val="Paticka"/>
    <w:basedOn w:val="Standardnpsmoodstavce"/>
    <w:uiPriority w:val="32"/>
    <w:rsid w:val="00CE5CC6"/>
    <w:rPr>
      <w:rFonts w:asciiTheme="minorHAnsi" w:hAnsiTheme="minorHAnsi"/>
      <w:b w:val="0"/>
      <w:bCs w:val="0"/>
      <w:i w:val="0"/>
      <w:iCs w:val="0"/>
      <w:caps w:val="0"/>
      <w:smallCaps w:val="0"/>
      <w:strike w:val="0"/>
      <w:dstrike w:val="0"/>
      <w:vanish w:val="0"/>
      <w:color w:val="0033A0"/>
      <w:spacing w:val="0"/>
      <w:sz w:val="18"/>
      <w:szCs w:val="18"/>
      <w:vertAlign w:val="baseline"/>
    </w:rPr>
  </w:style>
  <w:style w:type="table" w:styleId="Mkatabulky">
    <w:name w:val="Table Grid"/>
    <w:basedOn w:val="Normlntabulka"/>
    <w:uiPriority w:val="39"/>
    <w:rsid w:val="0070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704F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aliases w:val="Solitea tabulka"/>
    <w:basedOn w:val="Normlntabulka"/>
    <w:uiPriority w:val="41"/>
    <w:rsid w:val="00704F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revntabulkasmkou7zvraznn5">
    <w:name w:val="Grid Table 7 Colorful Accent 5"/>
    <w:basedOn w:val="Normlntabulka"/>
    <w:uiPriority w:val="52"/>
    <w:rsid w:val="0045161A"/>
    <w:pPr>
      <w:spacing w:after="0" w:line="240" w:lineRule="auto"/>
    </w:pPr>
    <w:rPr>
      <w:color w:val="6885C7" w:themeColor="accent5" w:themeShade="BF"/>
    </w:rPr>
    <w:tblPr>
      <w:tblStyleRowBandSize w:val="1"/>
      <w:tblStyleColBandSize w:val="1"/>
      <w:tblBorders>
        <w:top w:val="single" w:sz="4" w:space="0" w:color="D1DAEE" w:themeColor="accent5" w:themeTint="99"/>
        <w:left w:val="single" w:sz="4" w:space="0" w:color="D1DAEE" w:themeColor="accent5" w:themeTint="99"/>
        <w:bottom w:val="single" w:sz="4" w:space="0" w:color="D1DAEE" w:themeColor="accent5" w:themeTint="99"/>
        <w:right w:val="single" w:sz="4" w:space="0" w:color="D1DAEE" w:themeColor="accent5" w:themeTint="99"/>
        <w:insideH w:val="single" w:sz="4" w:space="0" w:color="D1DAEE" w:themeColor="accent5" w:themeTint="99"/>
        <w:insideV w:val="single" w:sz="4" w:space="0" w:color="D1DA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9" w:themeFill="accent5" w:themeFillTint="33"/>
      </w:tcPr>
    </w:tblStylePr>
    <w:tblStylePr w:type="band1Horz">
      <w:tblPr/>
      <w:tcPr>
        <w:shd w:val="clear" w:color="auto" w:fill="EFF2F9" w:themeFill="accent5" w:themeFillTint="33"/>
      </w:tcPr>
    </w:tblStylePr>
    <w:tblStylePr w:type="neCell">
      <w:tblPr/>
      <w:tcPr>
        <w:tcBorders>
          <w:bottom w:val="single" w:sz="4" w:space="0" w:color="D1DAEE" w:themeColor="accent5" w:themeTint="99"/>
        </w:tcBorders>
      </w:tcPr>
    </w:tblStylePr>
    <w:tblStylePr w:type="nwCell">
      <w:tblPr/>
      <w:tcPr>
        <w:tcBorders>
          <w:bottom w:val="single" w:sz="4" w:space="0" w:color="D1DAEE" w:themeColor="accent5" w:themeTint="99"/>
        </w:tcBorders>
      </w:tcPr>
    </w:tblStylePr>
    <w:tblStylePr w:type="seCell">
      <w:tblPr/>
      <w:tcPr>
        <w:tcBorders>
          <w:top w:val="single" w:sz="4" w:space="0" w:color="D1DAEE" w:themeColor="accent5" w:themeTint="99"/>
        </w:tcBorders>
      </w:tcPr>
    </w:tblStylePr>
    <w:tblStylePr w:type="swCell">
      <w:tblPr/>
      <w:tcPr>
        <w:tcBorders>
          <w:top w:val="single" w:sz="4" w:space="0" w:color="D1DAEE" w:themeColor="accent5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7C73F1"/>
    <w:pPr>
      <w:spacing w:after="0" w:line="240" w:lineRule="auto"/>
    </w:pPr>
    <w:tblPr>
      <w:tblStyleRowBandSize w:val="1"/>
      <w:tblStyleColBandSize w:val="1"/>
      <w:tblBorders>
        <w:top w:val="single" w:sz="4" w:space="0" w:color="D1DAEE" w:themeColor="accent5" w:themeTint="99"/>
        <w:left w:val="single" w:sz="4" w:space="0" w:color="D1DAEE" w:themeColor="accent5" w:themeTint="99"/>
        <w:bottom w:val="single" w:sz="4" w:space="0" w:color="D1DAEE" w:themeColor="accent5" w:themeTint="99"/>
        <w:right w:val="single" w:sz="4" w:space="0" w:color="D1DAEE" w:themeColor="accent5" w:themeTint="99"/>
        <w:insideH w:val="single" w:sz="4" w:space="0" w:color="D1DAEE" w:themeColor="accent5" w:themeTint="99"/>
        <w:insideV w:val="single" w:sz="4" w:space="0" w:color="D1DA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 w:val="0"/>
        <w:iCs/>
      </w:rPr>
      <w:tblPr/>
      <w:tcPr>
        <w:shd w:val="clear" w:color="auto" w:fill="E6EBF6"/>
      </w:tcPr>
    </w:tblStylePr>
    <w:tblStylePr w:type="band1Vert">
      <w:tblPr/>
      <w:tcPr>
        <w:shd w:val="clear" w:color="auto" w:fill="EFF2F9" w:themeFill="accent5" w:themeFillTint="33"/>
      </w:tcPr>
    </w:tblStylePr>
    <w:tblStylePr w:type="band1Horz">
      <w:tblPr/>
      <w:tcPr>
        <w:shd w:val="clear" w:color="auto" w:fill="EFF2F9" w:themeFill="accent5" w:themeFillTint="33"/>
      </w:tcPr>
    </w:tblStylePr>
    <w:tblStylePr w:type="neCell">
      <w:tblPr/>
      <w:tcPr>
        <w:tcBorders>
          <w:bottom w:val="single" w:sz="4" w:space="0" w:color="D1DAEE" w:themeColor="accent5" w:themeTint="99"/>
        </w:tcBorders>
      </w:tcPr>
    </w:tblStylePr>
    <w:tblStylePr w:type="nwCell">
      <w:tblPr/>
      <w:tcPr>
        <w:tcBorders>
          <w:bottom w:val="single" w:sz="4" w:space="0" w:color="D1DAEE" w:themeColor="accent5" w:themeTint="99"/>
        </w:tcBorders>
      </w:tcPr>
    </w:tblStylePr>
    <w:tblStylePr w:type="seCell">
      <w:tblPr/>
      <w:tcPr>
        <w:tcBorders>
          <w:top w:val="single" w:sz="4" w:space="0" w:color="D1DAEE" w:themeColor="accent5" w:themeTint="99"/>
        </w:tcBorders>
      </w:tcPr>
    </w:tblStylePr>
    <w:tblStylePr w:type="swCell">
      <w:tblPr/>
      <w:tcPr>
        <w:tcBorders>
          <w:top w:val="single" w:sz="4" w:space="0" w:color="D1DAEE" w:themeColor="accent5" w:themeTint="99"/>
        </w:tcBorders>
      </w:tcPr>
    </w:tblStylePr>
  </w:style>
  <w:style w:type="table" w:styleId="Tabulkasmkou3zvraznn4">
    <w:name w:val="Grid Table 3 Accent 4"/>
    <w:aliases w:val="Solitea"/>
    <w:basedOn w:val="Normlntabulka"/>
    <w:uiPriority w:val="48"/>
    <w:rsid w:val="009435F8"/>
    <w:pPr>
      <w:spacing w:after="0" w:line="240" w:lineRule="auto"/>
    </w:pPr>
    <w:tblPr>
      <w:tblStyleRowBandSize w:val="1"/>
      <w:tblStyleColBandSize w:val="1"/>
      <w:tblBorders>
        <w:top w:val="single" w:sz="4" w:space="0" w:color="B2C1E2" w:themeColor="accent4" w:themeTint="99"/>
        <w:left w:val="single" w:sz="4" w:space="0" w:color="B2C1E2" w:themeColor="accent4" w:themeTint="99"/>
        <w:bottom w:val="single" w:sz="4" w:space="0" w:color="B2C1E2" w:themeColor="accent4" w:themeTint="99"/>
        <w:right w:val="single" w:sz="4" w:space="0" w:color="B2C1E2" w:themeColor="accent4" w:themeTint="99"/>
        <w:insideH w:val="single" w:sz="4" w:space="0" w:color="B2C1E2" w:themeColor="accent4" w:themeTint="99"/>
        <w:insideV w:val="single" w:sz="4" w:space="0" w:color="B2C1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F5" w:themeFill="accent4" w:themeFillTint="33"/>
      </w:tcPr>
    </w:tblStylePr>
    <w:tblStylePr w:type="band1Horz">
      <w:tblPr/>
      <w:tcPr>
        <w:shd w:val="clear" w:color="auto" w:fill="E5EAF5" w:themeFill="accent4" w:themeFillTint="33"/>
      </w:tcPr>
    </w:tblStylePr>
    <w:tblStylePr w:type="neCell">
      <w:tblPr/>
      <w:tcPr>
        <w:tcBorders>
          <w:bottom w:val="single" w:sz="4" w:space="0" w:color="B2C1E2" w:themeColor="accent4" w:themeTint="99"/>
        </w:tcBorders>
      </w:tcPr>
    </w:tblStylePr>
    <w:tblStylePr w:type="nwCell">
      <w:tblPr/>
      <w:tcPr>
        <w:tcBorders>
          <w:bottom w:val="single" w:sz="4" w:space="0" w:color="B2C1E2" w:themeColor="accent4" w:themeTint="99"/>
        </w:tcBorders>
      </w:tcPr>
    </w:tblStylePr>
    <w:tblStylePr w:type="seCell">
      <w:tblPr/>
      <w:tcPr>
        <w:tcBorders>
          <w:top w:val="single" w:sz="4" w:space="0" w:color="B2C1E2" w:themeColor="accent4" w:themeTint="99"/>
        </w:tcBorders>
      </w:tcPr>
    </w:tblStylePr>
    <w:tblStylePr w:type="swCell">
      <w:tblPr/>
      <w:tcPr>
        <w:tcBorders>
          <w:top w:val="single" w:sz="4" w:space="0" w:color="B2C1E2" w:themeColor="accent4" w:themeTint="99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D923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2392"/>
    <w:rPr>
      <w:color w:val="0033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iteapay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rgbClr val="000000"/>
      </a:dk1>
      <a:lt1>
        <a:sysClr val="window" lastClr="FFFFFF"/>
      </a:lt1>
      <a:dk2>
        <a:srgbClr val="000000"/>
      </a:dk2>
      <a:lt2>
        <a:srgbClr val="E7E6E6"/>
      </a:lt2>
      <a:accent1>
        <a:srgbClr val="B3C2E3"/>
      </a:accent1>
      <a:accent2>
        <a:srgbClr val="0033A0"/>
      </a:accent2>
      <a:accent3>
        <a:srgbClr val="4D70BD"/>
      </a:accent3>
      <a:accent4>
        <a:srgbClr val="8099D0"/>
      </a:accent4>
      <a:accent5>
        <a:srgbClr val="B3C2E3"/>
      </a:accent5>
      <a:accent6>
        <a:srgbClr val="E6EBF6"/>
      </a:accent6>
      <a:hlink>
        <a:srgbClr val="0033A0"/>
      </a:hlink>
      <a:folHlink>
        <a:srgbClr val="0033A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1941E-C210-49C4-B597-AC0BBAF5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Filip Záhořík</cp:lastModifiedBy>
  <cp:revision>3</cp:revision>
  <cp:lastPrinted>2017-03-27T09:29:00Z</cp:lastPrinted>
  <dcterms:created xsi:type="dcterms:W3CDTF">2020-11-19T12:38:00Z</dcterms:created>
  <dcterms:modified xsi:type="dcterms:W3CDTF">2020-11-19T12:39:00Z</dcterms:modified>
</cp:coreProperties>
</file>